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59" w:rsidRPr="00686459" w:rsidRDefault="00686459" w:rsidP="00686459">
      <w:pPr>
        <w:shd w:val="clear" w:color="auto" w:fill="FFFFFF"/>
        <w:spacing w:line="540" w:lineRule="atLeast"/>
        <w:rPr>
          <w:rFonts w:ascii="Times New Roman" w:eastAsia="Times New Roman" w:hAnsi="Times New Roman" w:cs="Times New Roman"/>
          <w:b/>
          <w:bCs/>
          <w:sz w:val="40"/>
          <w:szCs w:val="40"/>
          <w:lang w:eastAsia="ru-RU"/>
        </w:rPr>
      </w:pPr>
      <w:r w:rsidRPr="00686459">
        <w:rPr>
          <w:rFonts w:ascii="Times New Roman" w:eastAsia="Times New Roman" w:hAnsi="Times New Roman" w:cs="Times New Roman"/>
          <w:b/>
          <w:bCs/>
          <w:sz w:val="40"/>
          <w:szCs w:val="40"/>
          <w:lang w:eastAsia="ru-RU"/>
        </w:rPr>
        <w:t>Уголовная ответственность за нарушение тайны переписки.</w:t>
      </w:r>
    </w:p>
    <w:p w:rsidR="00686459" w:rsidRPr="00686459" w:rsidRDefault="00686459" w:rsidP="00686459">
      <w:pPr>
        <w:shd w:val="clear" w:color="auto" w:fill="FFFFFF"/>
        <w:spacing w:after="100" w:afterAutospacing="1" w:line="240" w:lineRule="auto"/>
        <w:jc w:val="both"/>
        <w:rPr>
          <w:rFonts w:ascii="Times New Roman" w:eastAsia="Times New Roman" w:hAnsi="Times New Roman" w:cs="Times New Roman"/>
          <w:sz w:val="32"/>
          <w:szCs w:val="32"/>
          <w:shd w:val="clear" w:color="auto" w:fill="1E3685"/>
          <w:lang w:eastAsia="ru-RU"/>
        </w:rPr>
      </w:pPr>
    </w:p>
    <w:p w:rsidR="00686459" w:rsidRPr="00686459" w:rsidRDefault="00686459" w:rsidP="00686459">
      <w:p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686459">
        <w:rPr>
          <w:rFonts w:ascii="Times New Roman" w:eastAsia="Times New Roman" w:hAnsi="Times New Roman" w:cs="Times New Roman"/>
          <w:sz w:val="32"/>
          <w:szCs w:val="32"/>
          <w:lang w:eastAsia="ru-RU"/>
        </w:rPr>
        <w:t>В соответствии со статьей 23 Конституцией РФ каждый гражданин имеет право на тайну переписки, телефонных переговоров, почтовых, телеграфных и других сообщений. Ограничение этого права допускается только на основании судебного решения.</w:t>
      </w:r>
    </w:p>
    <w:p w:rsidR="00686459" w:rsidRPr="00686459" w:rsidRDefault="00686459" w:rsidP="00686459">
      <w:p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686459">
        <w:rPr>
          <w:rFonts w:ascii="Times New Roman" w:eastAsia="Times New Roman" w:hAnsi="Times New Roman" w:cs="Times New Roman"/>
          <w:sz w:val="32"/>
          <w:szCs w:val="32"/>
          <w:lang w:eastAsia="ru-RU"/>
        </w:rPr>
        <w:t>Статья 138 Уголовного кодекса Российской Федерации предусматривает уголовную ответственность за нарушение тайны переписки, телефонных переговоров, почтовых, телеграфных или иных сообщений граждан (штраф, исправительные работы, лишение права занимать определенные должности или заниматься определенной деятельностью, обязательные работы, принудительные работы, арест).</w:t>
      </w:r>
    </w:p>
    <w:p w:rsidR="00686459" w:rsidRPr="00686459" w:rsidRDefault="00686459" w:rsidP="00686459">
      <w:pPr>
        <w:shd w:val="clear" w:color="auto" w:fill="FFFFFF"/>
        <w:spacing w:after="100" w:afterAutospacing="1" w:line="240" w:lineRule="auto"/>
        <w:jc w:val="both"/>
        <w:rPr>
          <w:rFonts w:ascii="Times New Roman" w:eastAsia="Times New Roman" w:hAnsi="Times New Roman" w:cs="Times New Roman"/>
          <w:sz w:val="32"/>
          <w:szCs w:val="32"/>
          <w:lang w:eastAsia="ru-RU"/>
        </w:rPr>
      </w:pPr>
      <w:proofErr w:type="gramStart"/>
      <w:r w:rsidRPr="00686459">
        <w:rPr>
          <w:rFonts w:ascii="Times New Roman" w:eastAsia="Times New Roman" w:hAnsi="Times New Roman" w:cs="Times New Roman"/>
          <w:sz w:val="32"/>
          <w:szCs w:val="32"/>
          <w:lang w:eastAsia="ru-RU"/>
        </w:rPr>
        <w:t xml:space="preserve">Нарушение тайны переписки, телефонных переговоров, почтовых, телеграфных и иных сообщений граждан заключается в ознакомлении с почтово-телеграфной (телетайпной) или </w:t>
      </w:r>
      <w:proofErr w:type="spellStart"/>
      <w:r w:rsidRPr="00686459">
        <w:rPr>
          <w:rFonts w:ascii="Times New Roman" w:eastAsia="Times New Roman" w:hAnsi="Times New Roman" w:cs="Times New Roman"/>
          <w:sz w:val="32"/>
          <w:szCs w:val="32"/>
          <w:lang w:eastAsia="ru-RU"/>
        </w:rPr>
        <w:t>радиокорреспонденцией</w:t>
      </w:r>
      <w:proofErr w:type="spellEnd"/>
      <w:r w:rsidRPr="00686459">
        <w:rPr>
          <w:rFonts w:ascii="Times New Roman" w:eastAsia="Times New Roman" w:hAnsi="Times New Roman" w:cs="Times New Roman"/>
          <w:sz w:val="32"/>
          <w:szCs w:val="32"/>
          <w:lang w:eastAsia="ru-RU"/>
        </w:rPr>
        <w:t xml:space="preserve"> граждан (без согласия на это), в прослушивании телефонных переговоров, а также в разглашении содержания такой переписки и переговоров.</w:t>
      </w:r>
      <w:proofErr w:type="gramEnd"/>
    </w:p>
    <w:p w:rsidR="00686459" w:rsidRDefault="00686459" w:rsidP="00686459">
      <w:pPr>
        <w:shd w:val="clear" w:color="auto" w:fill="FFFFFF"/>
        <w:spacing w:after="100" w:afterAutospacing="1" w:line="240" w:lineRule="auto"/>
        <w:jc w:val="both"/>
        <w:rPr>
          <w:rFonts w:ascii="Times New Roman" w:eastAsia="Times New Roman" w:hAnsi="Times New Roman" w:cs="Times New Roman"/>
          <w:sz w:val="32"/>
          <w:szCs w:val="32"/>
          <w:lang w:eastAsia="ru-RU"/>
        </w:rPr>
      </w:pPr>
      <w:proofErr w:type="gramStart"/>
      <w:r w:rsidRPr="00686459">
        <w:rPr>
          <w:rFonts w:ascii="Times New Roman" w:eastAsia="Times New Roman" w:hAnsi="Times New Roman" w:cs="Times New Roman"/>
          <w:sz w:val="32"/>
          <w:szCs w:val="32"/>
          <w:lang w:eastAsia="ru-RU"/>
        </w:rPr>
        <w:t>Тайна переписки, телефонных переговоров, почтовых, телеграфных или иных сообщений граждан может нарушаться на практике путем незаконного, без согласия адресата и без решения суда, ознакомления с содержанием корреспонденции, подслушивания телефонных переговоров, оглашения их содержания либо разглашения самого факта получения корреспонденции, если она носит конфиденциальный характер, выемки корреспонденции без законного на то основания.</w:t>
      </w:r>
      <w:proofErr w:type="gramEnd"/>
    </w:p>
    <w:p w:rsidR="009C327C" w:rsidRDefault="009C327C" w:rsidP="009C327C">
      <w:pPr>
        <w:shd w:val="clear" w:color="auto" w:fill="FFFFFF"/>
        <w:spacing w:after="100" w:afterAutospacing="1" w:line="240" w:lineRule="auto"/>
        <w:jc w:val="right"/>
        <w:rPr>
          <w:rFonts w:ascii="Times New Roman" w:eastAsia="Times New Roman" w:hAnsi="Times New Roman" w:cs="Times New Roman"/>
          <w:sz w:val="32"/>
          <w:szCs w:val="32"/>
          <w:lang w:eastAsia="ru-RU"/>
        </w:rPr>
      </w:pPr>
      <w:bookmarkStart w:id="0" w:name="_GoBack"/>
      <w:r>
        <w:rPr>
          <w:rFonts w:ascii="Times New Roman" w:eastAsia="Times New Roman" w:hAnsi="Times New Roman" w:cs="Times New Roman"/>
          <w:sz w:val="32"/>
          <w:szCs w:val="32"/>
          <w:lang w:eastAsia="ru-RU"/>
        </w:rPr>
        <w:t xml:space="preserve">Прокуратура </w:t>
      </w:r>
      <w:proofErr w:type="spellStart"/>
      <w:r>
        <w:rPr>
          <w:rFonts w:ascii="Times New Roman" w:eastAsia="Times New Roman" w:hAnsi="Times New Roman" w:cs="Times New Roman"/>
          <w:sz w:val="32"/>
          <w:szCs w:val="32"/>
          <w:lang w:eastAsia="ru-RU"/>
        </w:rPr>
        <w:t>Бутурлиновского</w:t>
      </w:r>
      <w:proofErr w:type="spellEnd"/>
      <w:r>
        <w:rPr>
          <w:rFonts w:ascii="Times New Roman" w:eastAsia="Times New Roman" w:hAnsi="Times New Roman" w:cs="Times New Roman"/>
          <w:sz w:val="32"/>
          <w:szCs w:val="32"/>
          <w:lang w:eastAsia="ru-RU"/>
        </w:rPr>
        <w:t xml:space="preserve"> района</w:t>
      </w:r>
    </w:p>
    <w:bookmarkEnd w:id="0"/>
    <w:p w:rsidR="009C327C" w:rsidRPr="00686459" w:rsidRDefault="009C327C" w:rsidP="00686459">
      <w:pPr>
        <w:shd w:val="clear" w:color="auto" w:fill="FFFFFF"/>
        <w:spacing w:after="100" w:afterAutospacing="1" w:line="240" w:lineRule="auto"/>
        <w:jc w:val="both"/>
        <w:rPr>
          <w:rFonts w:ascii="Times New Roman" w:eastAsia="Times New Roman" w:hAnsi="Times New Roman" w:cs="Times New Roman"/>
          <w:sz w:val="32"/>
          <w:szCs w:val="32"/>
          <w:lang w:eastAsia="ru-RU"/>
        </w:rPr>
      </w:pPr>
    </w:p>
    <w:p w:rsidR="004F437C" w:rsidRPr="00686459" w:rsidRDefault="004F437C">
      <w:pPr>
        <w:rPr>
          <w:rFonts w:ascii="Times New Roman" w:hAnsi="Times New Roman" w:cs="Times New Roman"/>
          <w:sz w:val="32"/>
          <w:szCs w:val="32"/>
        </w:rPr>
      </w:pPr>
    </w:p>
    <w:p w:rsidR="00686459" w:rsidRPr="00686459" w:rsidRDefault="00686459">
      <w:pPr>
        <w:rPr>
          <w:rFonts w:ascii="Times New Roman" w:hAnsi="Times New Roman" w:cs="Times New Roman"/>
          <w:sz w:val="32"/>
          <w:szCs w:val="32"/>
        </w:rPr>
      </w:pPr>
    </w:p>
    <w:sectPr w:rsidR="00686459" w:rsidRPr="0068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B0"/>
    <w:rsid w:val="004F437C"/>
    <w:rsid w:val="00686459"/>
    <w:rsid w:val="009C327C"/>
    <w:rsid w:val="00FD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86459"/>
  </w:style>
  <w:style w:type="character" w:customStyle="1" w:styleId="feeds-pagenavigationtooltip">
    <w:name w:val="feeds-page__navigation_tooltip"/>
    <w:basedOn w:val="a0"/>
    <w:rsid w:val="00686459"/>
  </w:style>
  <w:style w:type="paragraph" w:styleId="a3">
    <w:name w:val="Normal (Web)"/>
    <w:basedOn w:val="a"/>
    <w:uiPriority w:val="99"/>
    <w:semiHidden/>
    <w:unhideWhenUsed/>
    <w:rsid w:val="00686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86459"/>
  </w:style>
  <w:style w:type="character" w:customStyle="1" w:styleId="feeds-pagenavigationtooltip">
    <w:name w:val="feeds-page__navigation_tooltip"/>
    <w:basedOn w:val="a0"/>
    <w:rsid w:val="00686459"/>
  </w:style>
  <w:style w:type="paragraph" w:styleId="a3">
    <w:name w:val="Normal (Web)"/>
    <w:basedOn w:val="a"/>
    <w:uiPriority w:val="99"/>
    <w:semiHidden/>
    <w:unhideWhenUsed/>
    <w:rsid w:val="00686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5970">
      <w:bodyDiv w:val="1"/>
      <w:marLeft w:val="0"/>
      <w:marRight w:val="0"/>
      <w:marTop w:val="0"/>
      <w:marBottom w:val="0"/>
      <w:divBdr>
        <w:top w:val="none" w:sz="0" w:space="0" w:color="auto"/>
        <w:left w:val="none" w:sz="0" w:space="0" w:color="auto"/>
        <w:bottom w:val="none" w:sz="0" w:space="0" w:color="auto"/>
        <w:right w:val="none" w:sz="0" w:space="0" w:color="auto"/>
      </w:divBdr>
    </w:div>
    <w:div w:id="985667625">
      <w:bodyDiv w:val="1"/>
      <w:marLeft w:val="0"/>
      <w:marRight w:val="0"/>
      <w:marTop w:val="0"/>
      <w:marBottom w:val="0"/>
      <w:divBdr>
        <w:top w:val="none" w:sz="0" w:space="0" w:color="auto"/>
        <w:left w:val="none" w:sz="0" w:space="0" w:color="auto"/>
        <w:bottom w:val="none" w:sz="0" w:space="0" w:color="auto"/>
        <w:right w:val="none" w:sz="0" w:space="0" w:color="auto"/>
      </w:divBdr>
      <w:divsChild>
        <w:div w:id="1937597957">
          <w:marLeft w:val="0"/>
          <w:marRight w:val="0"/>
          <w:marTop w:val="0"/>
          <w:marBottom w:val="960"/>
          <w:divBdr>
            <w:top w:val="none" w:sz="0" w:space="0" w:color="auto"/>
            <w:left w:val="none" w:sz="0" w:space="0" w:color="auto"/>
            <w:bottom w:val="none" w:sz="0" w:space="0" w:color="auto"/>
            <w:right w:val="none" w:sz="0" w:space="0" w:color="auto"/>
          </w:divBdr>
        </w:div>
        <w:div w:id="1723289033">
          <w:marLeft w:val="0"/>
          <w:marRight w:val="720"/>
          <w:marTop w:val="0"/>
          <w:marBottom w:val="0"/>
          <w:divBdr>
            <w:top w:val="none" w:sz="0" w:space="0" w:color="auto"/>
            <w:left w:val="none" w:sz="0" w:space="0" w:color="auto"/>
            <w:bottom w:val="none" w:sz="0" w:space="0" w:color="auto"/>
            <w:right w:val="none" w:sz="0" w:space="0" w:color="auto"/>
          </w:divBdr>
          <w:divsChild>
            <w:div w:id="97599687">
              <w:marLeft w:val="0"/>
              <w:marRight w:val="0"/>
              <w:marTop w:val="0"/>
              <w:marBottom w:val="120"/>
              <w:divBdr>
                <w:top w:val="none" w:sz="0" w:space="0" w:color="auto"/>
                <w:left w:val="none" w:sz="0" w:space="0" w:color="auto"/>
                <w:bottom w:val="none" w:sz="0" w:space="0" w:color="auto"/>
                <w:right w:val="none" w:sz="0" w:space="0" w:color="auto"/>
              </w:divBdr>
            </w:div>
            <w:div w:id="847981413">
              <w:marLeft w:val="0"/>
              <w:marRight w:val="0"/>
              <w:marTop w:val="0"/>
              <w:marBottom w:val="120"/>
              <w:divBdr>
                <w:top w:val="none" w:sz="0" w:space="0" w:color="auto"/>
                <w:left w:val="none" w:sz="0" w:space="0" w:color="auto"/>
                <w:bottom w:val="none" w:sz="0" w:space="0" w:color="auto"/>
                <w:right w:val="none" w:sz="0" w:space="0" w:color="auto"/>
              </w:divBdr>
            </w:div>
          </w:divsChild>
        </w:div>
        <w:div w:id="1510869648">
          <w:marLeft w:val="0"/>
          <w:marRight w:val="0"/>
          <w:marTop w:val="0"/>
          <w:marBottom w:val="0"/>
          <w:divBdr>
            <w:top w:val="none" w:sz="0" w:space="0" w:color="auto"/>
            <w:left w:val="none" w:sz="0" w:space="0" w:color="auto"/>
            <w:bottom w:val="none" w:sz="0" w:space="0" w:color="auto"/>
            <w:right w:val="none" w:sz="0" w:space="0" w:color="auto"/>
          </w:divBdr>
          <w:divsChild>
            <w:div w:id="1102847280">
              <w:marLeft w:val="0"/>
              <w:marRight w:val="0"/>
              <w:marTop w:val="0"/>
              <w:marBottom w:val="0"/>
              <w:divBdr>
                <w:top w:val="none" w:sz="0" w:space="0" w:color="auto"/>
                <w:left w:val="none" w:sz="0" w:space="0" w:color="auto"/>
                <w:bottom w:val="none" w:sz="0" w:space="0" w:color="auto"/>
                <w:right w:val="none" w:sz="0" w:space="0" w:color="auto"/>
              </w:divBdr>
              <w:divsChild>
                <w:div w:id="9314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Прокуратура Воронежской области</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2021-03-31T09:11:00Z</dcterms:created>
  <dcterms:modified xsi:type="dcterms:W3CDTF">2021-03-31T14:26:00Z</dcterms:modified>
</cp:coreProperties>
</file>