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01" w:rsidRPr="00A365D7" w:rsidRDefault="003C1901" w:rsidP="003C190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bookmarkStart w:id="0" w:name="_GoBack"/>
      <w:r w:rsidRPr="00A365D7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Порядок и сроки апелляционного обжалования приговора суда</w:t>
      </w:r>
      <w:bookmarkEnd w:id="0"/>
      <w:r w:rsidRPr="00A365D7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.</w:t>
      </w:r>
    </w:p>
    <w:p w:rsidR="003C1901" w:rsidRPr="00A365D7" w:rsidRDefault="003C1901" w:rsidP="003C19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32"/>
          <w:szCs w:val="32"/>
          <w:shd w:val="clear" w:color="auto" w:fill="1E3685"/>
          <w:lang w:eastAsia="ru-RU"/>
        </w:rPr>
      </w:pPr>
    </w:p>
    <w:p w:rsidR="003C1901" w:rsidRPr="00A365D7" w:rsidRDefault="003C1901" w:rsidP="003C19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A365D7">
        <w:rPr>
          <w:rFonts w:ascii="Roboto" w:eastAsia="Times New Roman" w:hAnsi="Roboto" w:cs="Times New Roman"/>
          <w:sz w:val="32"/>
          <w:szCs w:val="32"/>
          <w:lang w:eastAsia="ru-RU"/>
        </w:rPr>
        <w:t>Производство в суде апелляционной инстанции регламентировано главой 45.1 УПК РФ.</w:t>
      </w:r>
    </w:p>
    <w:p w:rsidR="003C1901" w:rsidRPr="00A365D7" w:rsidRDefault="003C1901" w:rsidP="003C19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A365D7">
        <w:rPr>
          <w:rFonts w:ascii="Roboto" w:eastAsia="Times New Roman" w:hAnsi="Roboto" w:cs="Times New Roman"/>
          <w:sz w:val="32"/>
          <w:szCs w:val="32"/>
          <w:lang w:eastAsia="ru-RU"/>
        </w:rPr>
        <w:t xml:space="preserve">Право </w:t>
      </w:r>
      <w:proofErr w:type="gramStart"/>
      <w:r w:rsidRPr="00A365D7">
        <w:rPr>
          <w:rFonts w:ascii="Roboto" w:eastAsia="Times New Roman" w:hAnsi="Roboto" w:cs="Times New Roman"/>
          <w:sz w:val="32"/>
          <w:szCs w:val="32"/>
          <w:lang w:eastAsia="ru-RU"/>
        </w:rPr>
        <w:t>обжалования</w:t>
      </w:r>
      <w:proofErr w:type="gramEnd"/>
      <w:r w:rsidRPr="00A365D7">
        <w:rPr>
          <w:rFonts w:ascii="Roboto" w:eastAsia="Times New Roman" w:hAnsi="Roboto" w:cs="Times New Roman"/>
          <w:sz w:val="32"/>
          <w:szCs w:val="32"/>
          <w:lang w:eastAsia="ru-RU"/>
        </w:rPr>
        <w:t xml:space="preserve"> не вступившего в законную силу судебного решения принадлежит осужденному, оправданному, их защитникам и законным представителям, государственному обвинителю и (или) вышестоящему прокурору, потерпевшему, частному обвинителю, их законным представителям и представителям, а также иным лицам в той части, в которой обжалуемое судебное решение затрагивает их права и законные интересы.</w:t>
      </w:r>
    </w:p>
    <w:p w:rsidR="003C1901" w:rsidRPr="00A365D7" w:rsidRDefault="003C1901" w:rsidP="003C19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A365D7">
        <w:rPr>
          <w:rFonts w:ascii="Roboto" w:eastAsia="Times New Roman" w:hAnsi="Roboto" w:cs="Times New Roman"/>
          <w:sz w:val="32"/>
          <w:szCs w:val="32"/>
          <w:lang w:eastAsia="ru-RU"/>
        </w:rPr>
        <w:t>Гражданский истец, гражданский ответчик или их представители вправе обжаловать судебное решение в части, касающейся гражданского иска.</w:t>
      </w:r>
    </w:p>
    <w:p w:rsidR="003C1901" w:rsidRPr="00A365D7" w:rsidRDefault="003C1901" w:rsidP="003C19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32"/>
          <w:szCs w:val="32"/>
          <w:lang w:eastAsia="ru-RU"/>
        </w:rPr>
      </w:pPr>
      <w:proofErr w:type="gramStart"/>
      <w:r w:rsidRPr="00A365D7">
        <w:rPr>
          <w:rFonts w:ascii="Roboto" w:eastAsia="Times New Roman" w:hAnsi="Roboto" w:cs="Times New Roman"/>
          <w:sz w:val="32"/>
          <w:szCs w:val="32"/>
          <w:lang w:eastAsia="ru-RU"/>
        </w:rPr>
        <w:t>Апелляционные</w:t>
      </w:r>
      <w:proofErr w:type="gramEnd"/>
      <w:r w:rsidRPr="00A365D7">
        <w:rPr>
          <w:rFonts w:ascii="Roboto" w:eastAsia="Times New Roman" w:hAnsi="Roboto" w:cs="Times New Roman"/>
          <w:sz w:val="32"/>
          <w:szCs w:val="32"/>
          <w:lang w:eastAsia="ru-RU"/>
        </w:rPr>
        <w:t xml:space="preserve"> жалоба, представление приносятся через суд, постановивший приговор,</w:t>
      </w:r>
    </w:p>
    <w:p w:rsidR="003C1901" w:rsidRPr="00A365D7" w:rsidRDefault="003C1901" w:rsidP="003C19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A365D7">
        <w:rPr>
          <w:rFonts w:ascii="Roboto" w:eastAsia="Times New Roman" w:hAnsi="Roboto" w:cs="Times New Roman"/>
          <w:sz w:val="32"/>
          <w:szCs w:val="32"/>
          <w:lang w:eastAsia="ru-RU"/>
        </w:rPr>
        <w:t>Апелляционные жалоба, представление на приговор или иное решение суда первой инстанции могут быть поданы в течение 10 суток со дня постановления приговора или вынесения иного решения суда, а осужденным, содержащимся под стражей, - в тот же срок со дня вручения ему копий приговора, определения, постановления.</w:t>
      </w:r>
    </w:p>
    <w:p w:rsidR="003C1901" w:rsidRPr="00A365D7" w:rsidRDefault="003C1901" w:rsidP="003C19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A365D7">
        <w:rPr>
          <w:rFonts w:ascii="Roboto" w:eastAsia="Times New Roman" w:hAnsi="Roboto" w:cs="Times New Roman"/>
          <w:sz w:val="32"/>
          <w:szCs w:val="32"/>
          <w:lang w:eastAsia="ru-RU"/>
        </w:rPr>
        <w:t>В случае пропуска срока апелляционного обжалования по уважительной причине лица, имеющие право подать апелляционные жалобу, представление, могут ходатайствовать перед судом, постановившим приговор или вынесшим иное обжалуемое решение, о восстановлении пропущенного срока. Ходатайство о восстановлении срока рассматривается судьей, председательствовавшим в судебном заседании по уголовному делу, или другим судьей.</w:t>
      </w:r>
    </w:p>
    <w:p w:rsidR="003C1901" w:rsidRPr="00A365D7" w:rsidRDefault="003C1901" w:rsidP="003C19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32"/>
          <w:szCs w:val="32"/>
          <w:lang w:eastAsia="ru-RU"/>
        </w:rPr>
      </w:pPr>
      <w:r w:rsidRPr="00A365D7">
        <w:rPr>
          <w:rFonts w:ascii="Roboto" w:eastAsia="Times New Roman" w:hAnsi="Roboto" w:cs="Times New Roman"/>
          <w:sz w:val="32"/>
          <w:szCs w:val="32"/>
          <w:lang w:eastAsia="ru-RU"/>
        </w:rPr>
        <w:lastRenderedPageBreak/>
        <w:t>Требования к содержанию апелляционной жалобы регламентированы в ст. 389.6 УПК РФ</w:t>
      </w:r>
    </w:p>
    <w:p w:rsidR="009938DE" w:rsidRPr="00A365D7" w:rsidRDefault="009938DE">
      <w:pPr>
        <w:rPr>
          <w:sz w:val="32"/>
          <w:szCs w:val="32"/>
        </w:rPr>
      </w:pPr>
    </w:p>
    <w:sectPr w:rsidR="009938DE" w:rsidRPr="00A3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E4"/>
    <w:rsid w:val="003C1901"/>
    <w:rsid w:val="009938DE"/>
    <w:rsid w:val="00A365D7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C1901"/>
  </w:style>
  <w:style w:type="character" w:customStyle="1" w:styleId="feeds-pagenavigationtooltip">
    <w:name w:val="feeds-page__navigation_tooltip"/>
    <w:basedOn w:val="a0"/>
    <w:rsid w:val="003C1901"/>
  </w:style>
  <w:style w:type="paragraph" w:styleId="a3">
    <w:name w:val="Normal (Web)"/>
    <w:basedOn w:val="a"/>
    <w:uiPriority w:val="99"/>
    <w:semiHidden/>
    <w:unhideWhenUsed/>
    <w:rsid w:val="003C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C1901"/>
  </w:style>
  <w:style w:type="character" w:customStyle="1" w:styleId="feeds-pagenavigationtooltip">
    <w:name w:val="feeds-page__navigation_tooltip"/>
    <w:basedOn w:val="a0"/>
    <w:rsid w:val="003C1901"/>
  </w:style>
  <w:style w:type="paragraph" w:styleId="a3">
    <w:name w:val="Normal (Web)"/>
    <w:basedOn w:val="a"/>
    <w:uiPriority w:val="99"/>
    <w:semiHidden/>
    <w:unhideWhenUsed/>
    <w:rsid w:val="003C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3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6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>Прокуратура Воронежской области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2021-03-31T09:10:00Z</dcterms:created>
  <dcterms:modified xsi:type="dcterms:W3CDTF">2021-04-01T06:42:00Z</dcterms:modified>
</cp:coreProperties>
</file>