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2" w:rsidRPr="009D39C2" w:rsidRDefault="009D39C2" w:rsidP="009D39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9C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D39C2" w:rsidRPr="009D39C2" w:rsidRDefault="009D39C2" w:rsidP="009D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C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публичных слушаний по  </w:t>
      </w:r>
      <w:r w:rsidRPr="009D39C2">
        <w:rPr>
          <w:rFonts w:ascii="Times New Roman" w:hAnsi="Times New Roman" w:cs="Times New Roman"/>
          <w:b/>
          <w:sz w:val="28"/>
        </w:rPr>
        <w:t xml:space="preserve">изменениям  в Правила Благоустройства  территории Карайчевского сельского поселения </w:t>
      </w:r>
      <w:r w:rsidRPr="009D39C2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с. Карайчевка                                                                           от 29.10.2024 г.</w:t>
      </w:r>
    </w:p>
    <w:p w:rsidR="009D39C2" w:rsidRPr="009D39C2" w:rsidRDefault="009D39C2" w:rsidP="009D39C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       На основании распоряжения администрации   Карайчевского сельского поселения Бутурлиновского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39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26.09.2024 года № 29 </w:t>
      </w:r>
      <w:r w:rsidRPr="009D39C2">
        <w:rPr>
          <w:rFonts w:ascii="Times New Roman" w:hAnsi="Times New Roman" w:cs="Times New Roman"/>
          <w:sz w:val="28"/>
          <w:szCs w:val="28"/>
        </w:rPr>
        <w:t xml:space="preserve">"О назначении публичных слушаний по проекту изменений в Правила благоустройства территории Карайчевского сельского поселения Бутурлиновского муниципального района"   Комиссии по проведению публичных слушаний по проекту   изменений   </w:t>
      </w:r>
      <w:r w:rsidRPr="009D39C2">
        <w:rPr>
          <w:rFonts w:ascii="Times New Roman" w:hAnsi="Times New Roman" w:cs="Times New Roman"/>
          <w:sz w:val="28"/>
        </w:rPr>
        <w:t>в 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Бутурлиновского  муниципального района было поручено организовать  и провести  публичные слушания с участием жителей  Карайчевского  сельского поселения. Комиссией данные публичные слушания с привлечением населения к участию в обсуждении и принятии решений по проекту   изменений и дополнений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были проведены 29 октября 2024  года в  15 часов  в администрации Карайчевского сельского поселения по адресу: </w:t>
      </w:r>
      <w:r w:rsidRPr="009D39C2">
        <w:rPr>
          <w:rFonts w:ascii="Times New Roman" w:hAnsi="Times New Roman" w:cs="Times New Roman"/>
          <w:sz w:val="28"/>
          <w:szCs w:val="28"/>
          <w:lang w:eastAsia="ar-SA"/>
        </w:rPr>
        <w:t xml:space="preserve">Воронежская область, </w:t>
      </w:r>
      <w:proofErr w:type="spellStart"/>
      <w:r w:rsidRPr="009D39C2">
        <w:rPr>
          <w:rFonts w:ascii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9D39C2">
        <w:rPr>
          <w:rFonts w:ascii="Times New Roman" w:hAnsi="Times New Roman" w:cs="Times New Roman"/>
          <w:sz w:val="28"/>
          <w:szCs w:val="28"/>
          <w:lang w:eastAsia="ar-SA"/>
        </w:rPr>
        <w:t xml:space="preserve"> район, </w:t>
      </w:r>
      <w:r w:rsidRPr="009D39C2">
        <w:rPr>
          <w:rFonts w:ascii="Times New Roman" w:hAnsi="Times New Roman" w:cs="Times New Roman"/>
          <w:sz w:val="28"/>
          <w:szCs w:val="28"/>
        </w:rPr>
        <w:t>село Карайчевка, улица 50 лет Октября, д. 9</w:t>
      </w:r>
      <w:r w:rsidRPr="009D39C2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      В рамках процедуры публичных слушаний по обсуждению  проекта изменений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было проведено информирование общественности и заинтересованных сторон о начале процедуры публичных слушаний, о доступе к проекту изменений  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>.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>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1. здание администрации Карайчевского сельского поселения- с. Карайчевка,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39C2">
        <w:rPr>
          <w:rFonts w:ascii="Times New Roman" w:hAnsi="Times New Roman" w:cs="Times New Roman"/>
          <w:sz w:val="28"/>
          <w:szCs w:val="28"/>
        </w:rPr>
        <w:t xml:space="preserve">    ул. 50 лет Октября, д. 9;</w:t>
      </w:r>
    </w:p>
    <w:p w:rsidR="009D39C2" w:rsidRPr="009D39C2" w:rsidRDefault="009D39C2" w:rsidP="009D39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2. здание МКОУ </w:t>
      </w:r>
      <w:proofErr w:type="spellStart"/>
      <w:r w:rsidRPr="009D39C2">
        <w:rPr>
          <w:rFonts w:ascii="Times New Roman" w:hAnsi="Times New Roman" w:cs="Times New Roman"/>
          <w:sz w:val="28"/>
          <w:szCs w:val="28"/>
        </w:rPr>
        <w:t>Карайчевская</w:t>
      </w:r>
      <w:proofErr w:type="spellEnd"/>
      <w:r w:rsidRPr="009D39C2">
        <w:rPr>
          <w:rFonts w:ascii="Times New Roman" w:hAnsi="Times New Roman" w:cs="Times New Roman"/>
          <w:sz w:val="28"/>
          <w:szCs w:val="28"/>
        </w:rPr>
        <w:t xml:space="preserve"> ООО школа- .Карайчевка, ул. 50 лет Октября,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9C2">
        <w:rPr>
          <w:rFonts w:ascii="Times New Roman" w:hAnsi="Times New Roman" w:cs="Times New Roman"/>
          <w:sz w:val="28"/>
          <w:szCs w:val="28"/>
        </w:rPr>
        <w:t xml:space="preserve">   д. 4;</w:t>
      </w:r>
    </w:p>
    <w:p w:rsidR="009D39C2" w:rsidRPr="009D39C2" w:rsidRDefault="009D39C2" w:rsidP="009D39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3. здание </w:t>
      </w:r>
      <w:proofErr w:type="spellStart"/>
      <w:r w:rsidRPr="009D39C2">
        <w:rPr>
          <w:rFonts w:ascii="Times New Roman" w:hAnsi="Times New Roman" w:cs="Times New Roman"/>
          <w:sz w:val="28"/>
          <w:szCs w:val="28"/>
        </w:rPr>
        <w:t>Карайчевской</w:t>
      </w:r>
      <w:proofErr w:type="spellEnd"/>
      <w:r w:rsidRPr="009D39C2">
        <w:rPr>
          <w:rFonts w:ascii="Times New Roman" w:hAnsi="Times New Roman" w:cs="Times New Roman"/>
          <w:sz w:val="28"/>
          <w:szCs w:val="28"/>
        </w:rPr>
        <w:t xml:space="preserve"> сельской библиотеки - Карайчевка, ул. 50 лет Октября, д. 3</w:t>
      </w:r>
    </w:p>
    <w:p w:rsidR="009D39C2" w:rsidRPr="009D39C2" w:rsidRDefault="009D39C2" w:rsidP="009D39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lastRenderedPageBreak/>
        <w:t xml:space="preserve">4. административное здание крестьянского (фермерского) хозяйства </w:t>
      </w:r>
      <w:proofErr w:type="spellStart"/>
      <w:r w:rsidRPr="009D39C2">
        <w:rPr>
          <w:rFonts w:ascii="Times New Roman" w:hAnsi="Times New Roman" w:cs="Times New Roman"/>
          <w:sz w:val="28"/>
          <w:szCs w:val="28"/>
        </w:rPr>
        <w:t>Банов</w:t>
      </w:r>
      <w:proofErr w:type="spellEnd"/>
      <w:r w:rsidRPr="009D39C2">
        <w:rPr>
          <w:rFonts w:ascii="Times New Roman" w:hAnsi="Times New Roman" w:cs="Times New Roman"/>
          <w:sz w:val="28"/>
          <w:szCs w:val="28"/>
        </w:rPr>
        <w:t xml:space="preserve"> А.И. – с. Карайчевка, ул. 50 лет Октября, д. 21 а.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       С  демонстрационными материалами по проекту изменений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также можно было ознакомиться  в администрации  Карайчевского   сельского поселения.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       В ходе обсуждения проекта изменений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единогласно поддержали  проект изменений в </w:t>
      </w:r>
      <w:r w:rsidRPr="009D39C2">
        <w:rPr>
          <w:rFonts w:ascii="Times New Roman" w:hAnsi="Times New Roman" w:cs="Times New Roman"/>
          <w:sz w:val="28"/>
        </w:rPr>
        <w:t>Правила благоустройства  территории Карайчевского сельского поселения</w:t>
      </w:r>
      <w:r w:rsidRPr="009D39C2">
        <w:rPr>
          <w:rFonts w:ascii="Times New Roman" w:hAnsi="Times New Roman" w:cs="Times New Roman"/>
          <w:sz w:val="28"/>
          <w:szCs w:val="28"/>
        </w:rPr>
        <w:t xml:space="preserve"> и рекомендовали его для утверждения на сессии Совета народных депутатов Карайчевского сельского поселения Бутурлиновского муниципального района Воронежской области. 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          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9C2" w:rsidRPr="009D39C2" w:rsidRDefault="009D39C2" w:rsidP="009D3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39C2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9C2">
        <w:rPr>
          <w:rFonts w:ascii="Times New Roman" w:hAnsi="Times New Roman" w:cs="Times New Roman"/>
          <w:sz w:val="28"/>
          <w:szCs w:val="28"/>
        </w:rPr>
        <w:t xml:space="preserve">                    Т.И. </w:t>
      </w:r>
      <w:proofErr w:type="spellStart"/>
      <w:r w:rsidRPr="009D39C2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D3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D39C2" w:rsidRDefault="009D39C2" w:rsidP="009D39C2">
      <w:pPr>
        <w:jc w:val="both"/>
        <w:rPr>
          <w:sz w:val="28"/>
          <w:szCs w:val="28"/>
        </w:rPr>
      </w:pPr>
    </w:p>
    <w:p w:rsidR="00751FD9" w:rsidRDefault="00751FD9"/>
    <w:sectPr w:rsidR="00751FD9" w:rsidSect="009D39C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39C2"/>
    <w:rsid w:val="00751FD9"/>
    <w:rsid w:val="009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2024-11-02T07:26:00Z</dcterms:created>
  <dcterms:modified xsi:type="dcterms:W3CDTF">2024-11-02T07:29:00Z</dcterms:modified>
</cp:coreProperties>
</file>