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061A7E">
      <w:pPr>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061A7E" w:rsidRDefault="00BA3818" w:rsidP="00061A7E">
      <w:pPr>
        <w:pStyle w:val="ac"/>
        <w:jc w:val="center"/>
        <w:rPr>
          <w:b/>
          <w:i/>
          <w:sz w:val="36"/>
          <w:szCs w:val="36"/>
        </w:rPr>
      </w:pPr>
      <w:r w:rsidRPr="00061A7E">
        <w:rPr>
          <w:b/>
          <w:i/>
          <w:sz w:val="36"/>
          <w:szCs w:val="36"/>
        </w:rPr>
        <w:t xml:space="preserve">Администрация </w:t>
      </w:r>
      <w:r w:rsidR="00AE2C71" w:rsidRPr="00061A7E">
        <w:rPr>
          <w:b/>
          <w:i/>
          <w:sz w:val="36"/>
          <w:szCs w:val="36"/>
        </w:rPr>
        <w:t>Карайчевского</w:t>
      </w:r>
      <w:r w:rsidRPr="00061A7E">
        <w:rPr>
          <w:b/>
          <w:i/>
          <w:sz w:val="36"/>
          <w:szCs w:val="36"/>
        </w:rPr>
        <w:t xml:space="preserve"> сельского поселения</w:t>
      </w:r>
    </w:p>
    <w:p w:rsidR="00BA3818" w:rsidRPr="00061A7E" w:rsidRDefault="00BA3818" w:rsidP="00061A7E">
      <w:pPr>
        <w:pStyle w:val="ac"/>
        <w:jc w:val="center"/>
        <w:rPr>
          <w:b/>
          <w:i/>
          <w:sz w:val="36"/>
          <w:szCs w:val="36"/>
        </w:rPr>
      </w:pPr>
      <w:r w:rsidRPr="00061A7E">
        <w:rPr>
          <w:b/>
          <w:i/>
          <w:sz w:val="36"/>
          <w:szCs w:val="36"/>
        </w:rPr>
        <w:t>Бутурлиновского муниципального района</w:t>
      </w:r>
    </w:p>
    <w:p w:rsidR="00BA3818" w:rsidRPr="00061A7E" w:rsidRDefault="00BA3818" w:rsidP="00061A7E">
      <w:pPr>
        <w:pStyle w:val="ac"/>
        <w:jc w:val="center"/>
        <w:rPr>
          <w:b/>
          <w:i/>
          <w:sz w:val="36"/>
          <w:szCs w:val="36"/>
        </w:rPr>
      </w:pPr>
      <w:r w:rsidRPr="00061A7E">
        <w:rPr>
          <w:b/>
          <w:i/>
          <w:sz w:val="36"/>
          <w:szCs w:val="36"/>
        </w:rPr>
        <w:t>Воронежской области</w:t>
      </w:r>
    </w:p>
    <w:p w:rsidR="00BA3818" w:rsidRPr="00061A7E" w:rsidRDefault="00BA3818" w:rsidP="00061A7E">
      <w:pPr>
        <w:pStyle w:val="ac"/>
        <w:jc w:val="center"/>
        <w:rPr>
          <w:b/>
          <w:i/>
          <w:sz w:val="36"/>
          <w:szCs w:val="36"/>
        </w:rPr>
      </w:pPr>
    </w:p>
    <w:p w:rsidR="00BA3818" w:rsidRPr="00061A7E" w:rsidRDefault="00BA3818" w:rsidP="00061A7E">
      <w:pPr>
        <w:pStyle w:val="ac"/>
        <w:jc w:val="center"/>
        <w:rPr>
          <w:b/>
          <w:i/>
          <w:sz w:val="36"/>
          <w:szCs w:val="36"/>
        </w:rPr>
      </w:pPr>
      <w:r w:rsidRPr="00061A7E">
        <w:rPr>
          <w:b/>
          <w:i/>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AE2C71" w:rsidRDefault="00BA3818" w:rsidP="00AE2C71">
      <w:pPr>
        <w:pStyle w:val="13"/>
        <w:jc w:val="both"/>
        <w:rPr>
          <w:rFonts w:ascii="Times New Roman" w:hAnsi="Times New Roman"/>
          <w:sz w:val="28"/>
          <w:szCs w:val="28"/>
        </w:rPr>
      </w:pPr>
      <w:r w:rsidRPr="00D53902">
        <w:rPr>
          <w:rFonts w:ascii="Times New Roman" w:hAnsi="Times New Roman"/>
          <w:sz w:val="28"/>
          <w:szCs w:val="28"/>
        </w:rPr>
        <w:t xml:space="preserve">от </w:t>
      </w:r>
      <w:r w:rsidR="00AE2C71">
        <w:rPr>
          <w:rFonts w:ascii="Times New Roman" w:hAnsi="Times New Roman"/>
          <w:sz w:val="28"/>
          <w:szCs w:val="28"/>
        </w:rPr>
        <w:t>28.11.2023 г.</w:t>
      </w:r>
      <w:r w:rsidRPr="00D53902">
        <w:rPr>
          <w:rFonts w:ascii="Times New Roman" w:hAnsi="Times New Roman"/>
          <w:sz w:val="28"/>
          <w:szCs w:val="28"/>
        </w:rPr>
        <w:t xml:space="preserve"> № </w:t>
      </w:r>
      <w:r w:rsidR="00AE2C71">
        <w:rPr>
          <w:rFonts w:ascii="Times New Roman" w:hAnsi="Times New Roman"/>
          <w:sz w:val="28"/>
          <w:szCs w:val="28"/>
        </w:rPr>
        <w:t>76</w:t>
      </w:r>
    </w:p>
    <w:p w:rsidR="00BA3818" w:rsidRPr="00AE2C71" w:rsidRDefault="00AE2C71" w:rsidP="00AE2C71">
      <w:pPr>
        <w:pStyle w:val="13"/>
        <w:jc w:val="both"/>
        <w:rPr>
          <w:rFonts w:ascii="Times New Roman" w:hAnsi="Times New Roman"/>
          <w:sz w:val="28"/>
          <w:szCs w:val="28"/>
        </w:rPr>
      </w:pPr>
      <w:r>
        <w:rPr>
          <w:rFonts w:ascii="Times New Roman" w:hAnsi="Times New Roman"/>
          <w:sz w:val="28"/>
          <w:szCs w:val="28"/>
        </w:rPr>
        <w:t xml:space="preserve">         </w:t>
      </w:r>
      <w:r w:rsidRPr="00AE2C71">
        <w:rPr>
          <w:rFonts w:ascii="Times New Roman" w:hAnsi="Times New Roman"/>
          <w:sz w:val="24"/>
          <w:szCs w:val="24"/>
        </w:rPr>
        <w:t>с. Карайчевка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CE04E3">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AE2C71">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A637D4" w:rsidP="00D53902">
      <w:pPr>
        <w:ind w:firstLine="709"/>
        <w:jc w:val="both"/>
        <w:rPr>
          <w:rFonts w:ascii="Times New Roman" w:hAnsi="Times New Roman" w:cs="Times New Roman"/>
          <w:sz w:val="28"/>
          <w:szCs w:val="28"/>
        </w:rPr>
      </w:pPr>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AE2C71">
        <w:rPr>
          <w:rFonts w:ascii="Times New Roman" w:hAnsi="Times New Roman" w:cs="Times New Roman"/>
          <w:sz w:val="28"/>
          <w:szCs w:val="28"/>
        </w:rPr>
        <w:t xml:space="preserve">Карайчевского </w:t>
      </w:r>
      <w:r w:rsidR="00BA3818" w:rsidRPr="00D53902">
        <w:rPr>
          <w:rFonts w:ascii="Times New Roman" w:hAnsi="Times New Roman" w:cs="Times New Roman"/>
          <w:sz w:val="28"/>
          <w:szCs w:val="28"/>
        </w:rPr>
        <w:t xml:space="preserve">сельского поселения Бутурлиновского муниципального района Воронежской области администрация </w:t>
      </w:r>
      <w:r w:rsidR="00AE2C71">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AE2C71">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A637D4" w:rsidRPr="00A637D4">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r w:rsidR="00AE2C71">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AE2C71">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Pr="00AE2C71" w:rsidRDefault="00591BF2"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Pr="00AE2C71">
        <w:rPr>
          <w:rFonts w:ascii="Times New Roman" w:hAnsi="Times New Roman" w:cs="Times New Roman"/>
          <w:sz w:val="28"/>
          <w:szCs w:val="28"/>
        </w:rPr>
        <w:t xml:space="preserve">от </w:t>
      </w:r>
      <w:r w:rsidR="00AE2C71" w:rsidRPr="00AE2C71">
        <w:rPr>
          <w:rFonts w:ascii="Times New Roman" w:hAnsi="Times New Roman" w:cs="Times New Roman"/>
          <w:sz w:val="28"/>
          <w:szCs w:val="28"/>
        </w:rPr>
        <w:t>14.12.2015 г</w:t>
      </w:r>
      <w:r w:rsidRPr="00AE2C71">
        <w:rPr>
          <w:rFonts w:ascii="Times New Roman" w:hAnsi="Times New Roman" w:cs="Times New Roman"/>
          <w:sz w:val="28"/>
          <w:szCs w:val="28"/>
        </w:rPr>
        <w:t>. №</w:t>
      </w:r>
      <w:r w:rsidR="00AE2C71" w:rsidRPr="00AE2C71">
        <w:rPr>
          <w:rFonts w:ascii="Times New Roman" w:hAnsi="Times New Roman" w:cs="Times New Roman"/>
          <w:sz w:val="28"/>
          <w:szCs w:val="28"/>
        </w:rPr>
        <w:t xml:space="preserve"> 84</w:t>
      </w:r>
      <w:r w:rsidRPr="00AE2C71">
        <w:rPr>
          <w:rFonts w:ascii="Times New Roman" w:hAnsi="Times New Roman" w:cs="Times New Roman"/>
          <w:sz w:val="28"/>
          <w:szCs w:val="28"/>
        </w:rPr>
        <w:t xml:space="preserve"> «</w:t>
      </w:r>
      <w:hyperlink r:id="rId9" w:history="1">
        <w:r w:rsidR="00A637D4" w:rsidRPr="00AE2C71">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AE2C71" w:rsidRPr="00AE2C71">
          <w:rPr>
            <w:rFonts w:ascii="Times New Roman" w:hAnsi="Times New Roman" w:cs="Times New Roman"/>
            <w:sz w:val="28"/>
            <w:szCs w:val="28"/>
          </w:rPr>
          <w:t>Карайчевского</w:t>
        </w:r>
        <w:r w:rsidR="00AE2C71" w:rsidRPr="00AE2C71">
          <w:rPr>
            <w:rStyle w:val="ad"/>
            <w:rFonts w:ascii="Times New Roman" w:hAnsi="Times New Roman" w:cs="Times New Roman"/>
            <w:color w:val="auto"/>
            <w:sz w:val="28"/>
            <w:szCs w:val="28"/>
            <w:u w:val="none"/>
          </w:rPr>
          <w:t xml:space="preserve"> </w:t>
        </w:r>
        <w:r w:rsidR="00A637D4" w:rsidRPr="00AE2C71">
          <w:rPr>
            <w:rStyle w:val="ad"/>
            <w:rFonts w:ascii="Times New Roman" w:hAnsi="Times New Roman" w:cs="Times New Roman"/>
            <w:color w:val="auto"/>
            <w:sz w:val="28"/>
            <w:szCs w:val="28"/>
            <w:u w:val="none"/>
          </w:rPr>
          <w:t>сельского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hyperlink>
      <w:r w:rsidRPr="00AE2C71">
        <w:rPr>
          <w:rFonts w:ascii="Times New Roman" w:hAnsi="Times New Roman" w:cs="Times New Roman"/>
          <w:color w:val="auto"/>
          <w:sz w:val="28"/>
          <w:szCs w:val="28"/>
        </w:rPr>
        <w:t>»</w:t>
      </w:r>
      <w:r w:rsidRPr="00AE2C71">
        <w:rPr>
          <w:rFonts w:ascii="Times New Roman" w:hAnsi="Times New Roman" w:cs="Times New Roman"/>
          <w:sz w:val="28"/>
          <w:szCs w:val="28"/>
        </w:rPr>
        <w:t>;</w:t>
      </w:r>
    </w:p>
    <w:p w:rsidR="00AE2C71" w:rsidRPr="00AE2C71" w:rsidRDefault="00AE2C71" w:rsidP="00AE2C71">
      <w:pPr>
        <w:jc w:val="both"/>
        <w:rPr>
          <w:rFonts w:ascii="Times New Roman" w:hAnsi="Times New Roman" w:cs="Times New Roman"/>
          <w:sz w:val="28"/>
          <w:szCs w:val="28"/>
        </w:rPr>
      </w:pPr>
      <w:r>
        <w:rPr>
          <w:rFonts w:ascii="Times New Roman" w:hAnsi="Times New Roman" w:cs="Times New Roman"/>
          <w:sz w:val="28"/>
          <w:szCs w:val="28"/>
        </w:rPr>
        <w:t xml:space="preserve">        </w:t>
      </w:r>
      <w:r w:rsidRPr="00AE2C71">
        <w:rPr>
          <w:rFonts w:ascii="Times New Roman" w:hAnsi="Times New Roman" w:cs="Times New Roman"/>
          <w:sz w:val="28"/>
          <w:szCs w:val="28"/>
        </w:rPr>
        <w:t xml:space="preserve">- от 12.05.2016 г. </w:t>
      </w:r>
      <w:r>
        <w:rPr>
          <w:rFonts w:ascii="Times New Roman" w:hAnsi="Times New Roman" w:cs="Times New Roman"/>
          <w:sz w:val="28"/>
          <w:szCs w:val="28"/>
        </w:rPr>
        <w:t xml:space="preserve">№ 42 </w:t>
      </w:r>
      <w:r w:rsidRPr="00AE2C71">
        <w:rPr>
          <w:rFonts w:ascii="Times New Roman" w:hAnsi="Times New Roman" w:cs="Times New Roman"/>
          <w:sz w:val="28"/>
          <w:szCs w:val="28"/>
        </w:rPr>
        <w:t xml:space="preserve">«О внесении изменений в постановление администрации Карайчевского сельского </w:t>
      </w:r>
      <w:r>
        <w:rPr>
          <w:rFonts w:ascii="Times New Roman" w:hAnsi="Times New Roman" w:cs="Times New Roman"/>
          <w:sz w:val="28"/>
          <w:szCs w:val="28"/>
        </w:rPr>
        <w:t xml:space="preserve"> </w:t>
      </w:r>
      <w:r w:rsidRPr="00AE2C71">
        <w:rPr>
          <w:rFonts w:ascii="Times New Roman" w:hAnsi="Times New Roman" w:cs="Times New Roman"/>
          <w:sz w:val="28"/>
          <w:szCs w:val="28"/>
        </w:rPr>
        <w:t xml:space="preserve">поселения Бутурлиновского муниципального района Воронежской области от 14.12.2015 года </w:t>
      </w:r>
      <w:r>
        <w:rPr>
          <w:rFonts w:ascii="Times New Roman" w:hAnsi="Times New Roman" w:cs="Times New Roman"/>
          <w:sz w:val="28"/>
          <w:szCs w:val="28"/>
        </w:rPr>
        <w:t xml:space="preserve"> </w:t>
      </w:r>
      <w:r w:rsidRPr="00AE2C71">
        <w:rPr>
          <w:rFonts w:ascii="Times New Roman" w:hAnsi="Times New Roman" w:cs="Times New Roman"/>
          <w:sz w:val="28"/>
          <w:szCs w:val="28"/>
        </w:rPr>
        <w:t xml:space="preserve">№ 84  </w:t>
      </w:r>
      <w:r w:rsidRPr="00AE2C71">
        <w:rPr>
          <w:rFonts w:ascii="Times New Roman" w:eastAsia="Calibri" w:hAnsi="Times New Roman" w:cs="Times New Roman"/>
          <w:sz w:val="28"/>
          <w:szCs w:val="28"/>
          <w:lang w:eastAsia="en-US"/>
        </w:rPr>
        <w:t xml:space="preserve"> «</w:t>
      </w:r>
      <w:r w:rsidRPr="00AE2C71">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AE2C71">
        <w:rPr>
          <w:rFonts w:ascii="Times New Roman" w:hAnsi="Times New Roman" w:cs="Times New Roman"/>
          <w:bCs/>
          <w:sz w:val="28"/>
          <w:szCs w:val="28"/>
        </w:rPr>
        <w:t>«</w:t>
      </w:r>
      <w:r w:rsidRPr="00AE2C71">
        <w:rPr>
          <w:rFonts w:ascii="Times New Roman" w:hAnsi="Times New Roman" w:cs="Times New Roman"/>
          <w:sz w:val="28"/>
        </w:rPr>
        <w:t>Передача жилых помещений муниципального жилищного фонда в собственность граждан в порядке приватизации</w:t>
      </w:r>
      <w:r w:rsidRPr="00AE2C71">
        <w:rPr>
          <w:rFonts w:ascii="Times New Roman" w:hAnsi="Times New Roman" w:cs="Times New Roman"/>
          <w:bCs/>
          <w:sz w:val="28"/>
          <w:szCs w:val="28"/>
        </w:rPr>
        <w:t>»</w:t>
      </w:r>
      <w:r>
        <w:rPr>
          <w:rFonts w:ascii="Times New Roman" w:hAnsi="Times New Roman" w:cs="Times New Roman"/>
          <w:bCs/>
          <w:sz w:val="28"/>
          <w:szCs w:val="28"/>
        </w:rPr>
        <w:t>.</w:t>
      </w:r>
    </w:p>
    <w:p w:rsidR="00BA3818" w:rsidRPr="00D53902" w:rsidRDefault="00AE2C71"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3818"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F62D37" w:rsidRDefault="00F62D37" w:rsidP="00D53902">
      <w:pPr>
        <w:ind w:firstLine="709"/>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r>
        <w:rPr>
          <w:rFonts w:ascii="Times New Roman" w:hAnsi="Times New Roman" w:cs="Times New Roman"/>
          <w:sz w:val="28"/>
          <w:szCs w:val="28"/>
        </w:rPr>
        <w:t>Глава Карайчевского сельского поселения                       Т.И. Складчикова.</w:t>
      </w: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Default="00F62D37" w:rsidP="00F62D37">
      <w:pPr>
        <w:jc w:val="both"/>
        <w:rPr>
          <w:rFonts w:ascii="Times New Roman" w:hAnsi="Times New Roman" w:cs="Times New Roman"/>
          <w:sz w:val="28"/>
          <w:szCs w:val="28"/>
        </w:rPr>
      </w:pPr>
    </w:p>
    <w:p w:rsidR="00F62D37" w:rsidRPr="00D53902" w:rsidRDefault="00F62D37" w:rsidP="00F62D37">
      <w:pPr>
        <w:jc w:val="both"/>
        <w:rPr>
          <w:rFonts w:ascii="Times New Roman" w:hAnsi="Times New Roman" w:cs="Times New Roman"/>
          <w:sz w:val="28"/>
          <w:szCs w:val="28"/>
        </w:rPr>
      </w:pPr>
      <w:r>
        <w:rPr>
          <w:rFonts w:ascii="Times New Roman" w:hAnsi="Times New Roman" w:cs="Times New Roman"/>
          <w:sz w:val="28"/>
          <w:szCs w:val="28"/>
        </w:rPr>
        <w:t xml:space="preserve">            </w:t>
      </w:r>
    </w:p>
    <w:p w:rsidR="00BA3818" w:rsidRPr="00D53902" w:rsidRDefault="00BA3818" w:rsidP="00D53902">
      <w:pPr>
        <w:ind w:firstLine="709"/>
        <w:jc w:val="both"/>
        <w:rPr>
          <w:rFonts w:ascii="Times New Roman" w:hAnsi="Times New Roman" w:cs="Times New Roman"/>
          <w:sz w:val="28"/>
          <w:szCs w:val="28"/>
        </w:rPr>
      </w:pPr>
    </w:p>
    <w:p w:rsidR="00F62D37" w:rsidRDefault="00F62D37" w:rsidP="00A637D4">
      <w:pPr>
        <w:ind w:left="5103"/>
        <w:jc w:val="both"/>
        <w:rPr>
          <w:rFonts w:ascii="Times New Roman" w:hAnsi="Times New Roman" w:cs="Times New Roman"/>
          <w:sz w:val="28"/>
          <w:szCs w:val="28"/>
        </w:rPr>
      </w:pPr>
    </w:p>
    <w:p w:rsidR="00F62D37" w:rsidRDefault="00F62D37" w:rsidP="00A637D4">
      <w:pPr>
        <w:ind w:left="5103"/>
        <w:jc w:val="both"/>
        <w:rPr>
          <w:rFonts w:ascii="Times New Roman" w:hAnsi="Times New Roman" w:cs="Times New Roman"/>
          <w:sz w:val="28"/>
          <w:szCs w:val="28"/>
        </w:rPr>
      </w:pPr>
    </w:p>
    <w:p w:rsidR="00BA3818" w:rsidRPr="00CE04E3" w:rsidRDefault="00BA3818" w:rsidP="00F62D37">
      <w:pPr>
        <w:ind w:left="5103"/>
        <w:jc w:val="both"/>
        <w:rPr>
          <w:rFonts w:ascii="Times New Roman" w:hAnsi="Times New Roman" w:cs="Times New Roman"/>
        </w:rPr>
      </w:pPr>
      <w:r w:rsidRPr="00CE04E3">
        <w:rPr>
          <w:rFonts w:ascii="Times New Roman" w:hAnsi="Times New Roman" w:cs="Times New Roman"/>
        </w:rPr>
        <w:lastRenderedPageBreak/>
        <w:t>Приложение</w:t>
      </w:r>
      <w:r w:rsidR="00CE04E3">
        <w:rPr>
          <w:rFonts w:ascii="Times New Roman" w:hAnsi="Times New Roman" w:cs="Times New Roman"/>
        </w:rPr>
        <w:t xml:space="preserve"> </w:t>
      </w:r>
      <w:r w:rsidRPr="00CE04E3">
        <w:rPr>
          <w:rFonts w:ascii="Times New Roman" w:hAnsi="Times New Roman" w:cs="Times New Roman"/>
        </w:rPr>
        <w:t>к постановлению администрации</w:t>
      </w:r>
      <w:r w:rsidR="00CE04E3">
        <w:rPr>
          <w:rFonts w:ascii="Times New Roman" w:hAnsi="Times New Roman" w:cs="Times New Roman"/>
        </w:rPr>
        <w:t xml:space="preserve"> </w:t>
      </w:r>
      <w:r w:rsidR="00F62D37" w:rsidRPr="00CE04E3">
        <w:rPr>
          <w:rFonts w:ascii="Times New Roman" w:hAnsi="Times New Roman" w:cs="Times New Roman"/>
        </w:rPr>
        <w:t xml:space="preserve">Карайчевского </w:t>
      </w:r>
      <w:r w:rsidRPr="00CE04E3">
        <w:rPr>
          <w:rFonts w:ascii="Times New Roman" w:hAnsi="Times New Roman" w:cs="Times New Roman"/>
        </w:rPr>
        <w:t xml:space="preserve"> сельского поселения Бутурлиновского муниципального района Воронежской области от </w:t>
      </w:r>
      <w:r w:rsidR="00F62D37" w:rsidRPr="00CE04E3">
        <w:rPr>
          <w:rFonts w:ascii="Times New Roman" w:hAnsi="Times New Roman" w:cs="Times New Roman"/>
        </w:rPr>
        <w:t>28.11.</w:t>
      </w:r>
      <w:r w:rsidRPr="00CE04E3">
        <w:rPr>
          <w:rFonts w:ascii="Times New Roman" w:hAnsi="Times New Roman" w:cs="Times New Roman"/>
        </w:rPr>
        <w:t xml:space="preserve">2023 г. № </w:t>
      </w:r>
      <w:r w:rsidR="00F62D37" w:rsidRPr="00CE04E3">
        <w:rPr>
          <w:rFonts w:ascii="Times New Roman" w:hAnsi="Times New Roman" w:cs="Times New Roman"/>
        </w:rPr>
        <w:t>76</w:t>
      </w: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xml:space="preserve">» на территории </w:t>
      </w:r>
      <w:r w:rsidR="00F62D37" w:rsidRPr="00F62D37">
        <w:rPr>
          <w:i w:val="0"/>
          <w:sz w:val="28"/>
          <w:szCs w:val="28"/>
        </w:rPr>
        <w:t xml:space="preserve">Карайчевского </w:t>
      </w:r>
      <w:r w:rsidRPr="00D53902">
        <w:rPr>
          <w:i w:val="0"/>
          <w:sz w:val="28"/>
          <w:szCs w:val="28"/>
        </w:rPr>
        <w:t>сельского поселения Бутурлиновского муниципального района</w:t>
      </w:r>
      <w:r w:rsidR="00CE04E3">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A637D4" w:rsidRPr="00EE75D9" w:rsidRDefault="00A637D4" w:rsidP="00A637D4">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EE75D9" w:rsidRDefault="00A637D4" w:rsidP="00A637D4">
      <w:pPr>
        <w:ind w:firstLine="709"/>
        <w:jc w:val="center"/>
        <w:rPr>
          <w:rFonts w:ascii="Times New Roman" w:hAnsi="Times New Roman"/>
          <w:b/>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EE75D9" w:rsidRDefault="00A637D4" w:rsidP="00A637D4">
      <w:pPr>
        <w:pStyle w:val="90"/>
        <w:shd w:val="clear" w:color="auto" w:fill="auto"/>
        <w:tabs>
          <w:tab w:val="left" w:pos="0"/>
        </w:tabs>
        <w:spacing w:after="0" w:line="240" w:lineRule="auto"/>
        <w:ind w:left="709" w:firstLine="0"/>
        <w:rPr>
          <w:i w:val="0"/>
          <w:sz w:val="28"/>
          <w:szCs w:val="28"/>
        </w:rPr>
      </w:pPr>
    </w:p>
    <w:p w:rsidR="00A637D4" w:rsidRPr="00EE75D9"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62D37">
        <w:rPr>
          <w:sz w:val="28"/>
          <w:szCs w:val="28"/>
        </w:rPr>
        <w:t>Карайчевского</w:t>
      </w:r>
      <w:r w:rsidRPr="00EE75D9">
        <w:rPr>
          <w:sz w:val="28"/>
          <w:szCs w:val="28"/>
        </w:rPr>
        <w:t xml:space="preserve"> сельского поселения </w:t>
      </w:r>
      <w:r w:rsidR="008862F8">
        <w:rPr>
          <w:sz w:val="28"/>
          <w:szCs w:val="28"/>
        </w:rPr>
        <w:t>Бутурлиновского</w:t>
      </w:r>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F62D37">
        <w:rPr>
          <w:sz w:val="28"/>
          <w:szCs w:val="28"/>
        </w:rPr>
        <w:t>Карайчевского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EE75D9"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F62D37" w:rsidP="00F62D37">
      <w:pPr>
        <w:pStyle w:val="25"/>
        <w:shd w:val="clear" w:color="auto" w:fill="auto"/>
        <w:tabs>
          <w:tab w:val="left" w:pos="1317"/>
        </w:tabs>
        <w:spacing w:before="0" w:after="0" w:line="240" w:lineRule="auto"/>
        <w:ind w:firstLine="0"/>
        <w:rPr>
          <w:sz w:val="28"/>
          <w:szCs w:val="28"/>
        </w:rPr>
      </w:pPr>
      <w:r>
        <w:rPr>
          <w:sz w:val="28"/>
          <w:szCs w:val="28"/>
        </w:rPr>
        <w:t xml:space="preserve">2.1. </w:t>
      </w:r>
      <w:r w:rsidR="00A637D4"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Pr>
          <w:sz w:val="28"/>
          <w:szCs w:val="28"/>
        </w:rPr>
        <w:t>Карайчевского</w:t>
      </w:r>
      <w:r w:rsidRPr="00EE75D9">
        <w:rPr>
          <w:sz w:val="28"/>
          <w:szCs w:val="28"/>
        </w:rPr>
        <w:t xml:space="preserve"> </w:t>
      </w:r>
      <w:r w:rsidR="008862F8" w:rsidRPr="00EE75D9">
        <w:rPr>
          <w:sz w:val="28"/>
          <w:szCs w:val="28"/>
        </w:rPr>
        <w:t xml:space="preserve">сельского поселения </w:t>
      </w:r>
      <w:r w:rsidR="008862F8">
        <w:rPr>
          <w:sz w:val="28"/>
          <w:szCs w:val="28"/>
        </w:rPr>
        <w:t>Бутурлиновского</w:t>
      </w:r>
      <w:r w:rsidR="008862F8" w:rsidRPr="00EE75D9">
        <w:rPr>
          <w:sz w:val="28"/>
          <w:szCs w:val="28"/>
        </w:rPr>
        <w:t xml:space="preserve"> муниципального района</w:t>
      </w:r>
      <w:r w:rsidR="00A637D4" w:rsidRPr="00EE75D9">
        <w:rPr>
          <w:sz w:val="28"/>
          <w:szCs w:val="28"/>
        </w:rPr>
        <w:t xml:space="preserve"> Воронежской области  (далее - Заявители).</w:t>
      </w:r>
    </w:p>
    <w:p w:rsidR="00A637D4" w:rsidRPr="00EE75D9" w:rsidRDefault="00F62D37" w:rsidP="00F62D37">
      <w:pPr>
        <w:pStyle w:val="25"/>
        <w:shd w:val="clear" w:color="auto" w:fill="auto"/>
        <w:tabs>
          <w:tab w:val="left" w:pos="1317"/>
        </w:tabs>
        <w:spacing w:before="0" w:after="0" w:line="240" w:lineRule="auto"/>
        <w:ind w:firstLine="0"/>
        <w:rPr>
          <w:sz w:val="28"/>
          <w:szCs w:val="28"/>
        </w:rPr>
      </w:pPr>
      <w:r>
        <w:rPr>
          <w:sz w:val="28"/>
          <w:szCs w:val="28"/>
        </w:rPr>
        <w:t xml:space="preserve">2.2. </w:t>
      </w:r>
      <w:r w:rsidR="00A637D4"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EE75D9" w:rsidRDefault="00F62D37" w:rsidP="00F62D37">
      <w:pPr>
        <w:pStyle w:val="25"/>
        <w:shd w:val="clear" w:color="auto" w:fill="auto"/>
        <w:tabs>
          <w:tab w:val="left" w:pos="1134"/>
        </w:tabs>
        <w:spacing w:before="0" w:after="0" w:line="240" w:lineRule="auto"/>
        <w:ind w:firstLine="0"/>
        <w:rPr>
          <w:sz w:val="28"/>
          <w:szCs w:val="28"/>
        </w:rPr>
      </w:pPr>
      <w:r>
        <w:rPr>
          <w:sz w:val="28"/>
          <w:szCs w:val="28"/>
        </w:rPr>
        <w:t xml:space="preserve">2.3. </w:t>
      </w:r>
      <w:r w:rsidR="00A637D4"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37D4" w:rsidRPr="00EE75D9" w:rsidRDefault="00A637D4" w:rsidP="00A637D4">
      <w:pPr>
        <w:pStyle w:val="25"/>
        <w:shd w:val="clear" w:color="auto" w:fill="auto"/>
        <w:tabs>
          <w:tab w:val="left" w:pos="1317"/>
        </w:tabs>
        <w:spacing w:before="0" w:after="0" w:line="240" w:lineRule="auto"/>
        <w:ind w:left="709" w:firstLine="0"/>
        <w:rPr>
          <w:sz w:val="28"/>
          <w:szCs w:val="28"/>
        </w:rPr>
      </w:pPr>
    </w:p>
    <w:p w:rsidR="00A637D4" w:rsidRPr="00EE75D9" w:rsidRDefault="00A637D4" w:rsidP="00A637D4">
      <w:pPr>
        <w:pStyle w:val="25"/>
        <w:shd w:val="clear" w:color="auto" w:fill="auto"/>
        <w:tabs>
          <w:tab w:val="left" w:pos="1317"/>
        </w:tabs>
        <w:spacing w:before="0" w:after="0" w:line="240" w:lineRule="auto"/>
        <w:ind w:firstLine="709"/>
        <w:rPr>
          <w:sz w:val="28"/>
          <w:szCs w:val="28"/>
        </w:rPr>
      </w:pPr>
    </w:p>
    <w:p w:rsidR="00A637D4" w:rsidRPr="00EE75D9"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Pr="00EE75D9" w:rsidRDefault="00A637D4" w:rsidP="00A637D4">
      <w:pPr>
        <w:pStyle w:val="90"/>
        <w:shd w:val="clear" w:color="auto" w:fill="auto"/>
        <w:tabs>
          <w:tab w:val="left" w:pos="1143"/>
        </w:tabs>
        <w:spacing w:after="0" w:line="240" w:lineRule="auto"/>
        <w:ind w:firstLine="0"/>
        <w:rPr>
          <w:b/>
          <w:i w:val="0"/>
          <w:sz w:val="28"/>
          <w:szCs w:val="28"/>
        </w:rPr>
      </w:pPr>
    </w:p>
    <w:p w:rsidR="00A637D4" w:rsidRPr="00EE75D9" w:rsidRDefault="00F62D37" w:rsidP="00F62D37">
      <w:pPr>
        <w:pStyle w:val="25"/>
        <w:shd w:val="clear" w:color="auto" w:fill="auto"/>
        <w:tabs>
          <w:tab w:val="left" w:pos="1288"/>
        </w:tabs>
        <w:spacing w:before="0" w:after="0" w:line="240" w:lineRule="auto"/>
        <w:ind w:firstLine="0"/>
        <w:rPr>
          <w:sz w:val="28"/>
          <w:szCs w:val="28"/>
        </w:rPr>
      </w:pPr>
      <w:r>
        <w:rPr>
          <w:sz w:val="28"/>
          <w:szCs w:val="28"/>
        </w:rPr>
        <w:t xml:space="preserve">3.1. </w:t>
      </w:r>
      <w:r w:rsidR="00A637D4" w:rsidRPr="00EE75D9">
        <w:rPr>
          <w:sz w:val="28"/>
          <w:szCs w:val="28"/>
        </w:rPr>
        <w:t xml:space="preserve">Прием Заявителей по вопросу предоставления Муниципальной услуги осуществляется администрацией </w:t>
      </w:r>
      <w:r>
        <w:rPr>
          <w:sz w:val="28"/>
          <w:szCs w:val="28"/>
        </w:rPr>
        <w:t>Карайчевского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00A637D4" w:rsidRPr="00EE75D9">
        <w:rPr>
          <w:sz w:val="28"/>
          <w:szCs w:val="28"/>
        </w:rPr>
        <w:t xml:space="preserve"> Воронежской области (далее – Администрация) или в МФЦ.</w:t>
      </w:r>
    </w:p>
    <w:p w:rsidR="00002354" w:rsidRPr="00002354" w:rsidRDefault="00F62D37" w:rsidP="00002354">
      <w:pPr>
        <w:autoSpaceDE w:val="0"/>
        <w:autoSpaceDN w:val="0"/>
        <w:adjustRightInd w:val="0"/>
        <w:jc w:val="both"/>
        <w:rPr>
          <w:rFonts w:ascii="Times New Roman" w:hAnsi="Times New Roman" w:cs="Times New Roman"/>
          <w:sz w:val="28"/>
          <w:szCs w:val="28"/>
        </w:rPr>
      </w:pPr>
      <w:r w:rsidRPr="00002354">
        <w:rPr>
          <w:rFonts w:ascii="Times New Roman" w:hAnsi="Times New Roman" w:cs="Times New Roman"/>
          <w:sz w:val="28"/>
          <w:szCs w:val="28"/>
        </w:rPr>
        <w:t xml:space="preserve">3.2. </w:t>
      </w:r>
      <w:r w:rsidR="00A637D4" w:rsidRPr="00002354">
        <w:rPr>
          <w:rFonts w:ascii="Times New Roman" w:hAnsi="Times New Roman" w:cs="Times New Roman"/>
          <w:sz w:val="28"/>
          <w:szCs w:val="28"/>
        </w:rPr>
        <w:t xml:space="preserve">На официальном сайте Администрации </w:t>
      </w:r>
      <w:r w:rsidRPr="00002354">
        <w:rPr>
          <w:rFonts w:ascii="Times New Roman" w:hAnsi="Times New Roman" w:cs="Times New Roman"/>
          <w:sz w:val="28"/>
          <w:szCs w:val="28"/>
        </w:rPr>
        <w:t>(</w:t>
      </w:r>
      <w:hyperlink r:id="rId10" w:history="1">
        <w:r w:rsidRPr="00002354">
          <w:rPr>
            <w:rStyle w:val="ad"/>
            <w:rFonts w:ascii="Times New Roman" w:hAnsi="Times New Roman" w:cs="Times New Roman"/>
            <w:sz w:val="28"/>
            <w:szCs w:val="28"/>
          </w:rPr>
          <w:t>https://karajchevskoe-r20.gosweb.gosuslugi.ru</w:t>
        </w:r>
      </w:hyperlink>
      <w:r w:rsidRPr="00002354">
        <w:rPr>
          <w:rFonts w:ascii="Times New Roman" w:hAnsi="Times New Roman" w:cs="Times New Roman"/>
          <w:sz w:val="28"/>
          <w:szCs w:val="28"/>
        </w:rPr>
        <w:t xml:space="preserve">) </w:t>
      </w:r>
      <w:r w:rsidR="00A637D4" w:rsidRPr="00002354">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A637D4" w:rsidRPr="00002354">
        <w:rPr>
          <w:rFonts w:ascii="Times New Roman" w:hAnsi="Times New Roman" w:cs="Times New Roman"/>
          <w:sz w:val="28"/>
          <w:szCs w:val="28"/>
          <w:lang w:val="en-US"/>
        </w:rPr>
        <w:t>www</w:t>
      </w:r>
      <w:r w:rsidR="00A637D4" w:rsidRPr="00002354">
        <w:rPr>
          <w:rFonts w:ascii="Times New Roman" w:hAnsi="Times New Roman" w:cs="Times New Roman"/>
          <w:sz w:val="28"/>
          <w:szCs w:val="28"/>
        </w:rPr>
        <w:t>.</w:t>
      </w:r>
      <w:r w:rsidR="00A637D4" w:rsidRPr="00002354">
        <w:rPr>
          <w:rFonts w:ascii="Times New Roman" w:hAnsi="Times New Roman" w:cs="Times New Roman"/>
          <w:sz w:val="28"/>
          <w:szCs w:val="28"/>
          <w:lang w:val="en-US"/>
        </w:rPr>
        <w:t>gosuslugi</w:t>
      </w:r>
      <w:r w:rsidR="00A637D4" w:rsidRPr="00002354">
        <w:rPr>
          <w:rFonts w:ascii="Times New Roman" w:hAnsi="Times New Roman" w:cs="Times New Roman"/>
          <w:sz w:val="28"/>
          <w:szCs w:val="28"/>
        </w:rPr>
        <w:t>.</w:t>
      </w:r>
      <w:r w:rsidR="00A637D4" w:rsidRPr="00002354">
        <w:rPr>
          <w:rFonts w:ascii="Times New Roman" w:hAnsi="Times New Roman" w:cs="Times New Roman"/>
          <w:sz w:val="28"/>
          <w:szCs w:val="28"/>
          <w:lang w:val="en-US"/>
        </w:rPr>
        <w:t>ru</w:t>
      </w:r>
      <w:r w:rsidR="00A637D4" w:rsidRPr="00002354">
        <w:rPr>
          <w:rFonts w:ascii="Times New Roman" w:hAnsi="Times New Roman" w:cs="Times New Roman"/>
          <w:sz w:val="28"/>
          <w:szCs w:val="28"/>
        </w:rPr>
        <w:t xml:space="preserve"> (далее – Единый портал, ЕПГУ),</w:t>
      </w:r>
      <w:r w:rsidRPr="00002354">
        <w:rPr>
          <w:rFonts w:ascii="Times New Roman" w:hAnsi="Times New Roman" w:cs="Times New Roman"/>
          <w:sz w:val="28"/>
          <w:szCs w:val="28"/>
        </w:rPr>
        <w:t xml:space="preserve"> </w:t>
      </w:r>
      <w:r w:rsidR="00A637D4" w:rsidRPr="00002354">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1" w:history="1">
        <w:r w:rsidR="00A637D4" w:rsidRPr="00002354">
          <w:rPr>
            <w:rStyle w:val="ad"/>
            <w:rFonts w:ascii="Times New Roman" w:hAnsi="Times New Roman" w:cs="Times New Roman"/>
            <w:sz w:val="28"/>
            <w:szCs w:val="28"/>
          </w:rPr>
          <w:t>www.govvrn.ru</w:t>
        </w:r>
      </w:hyperlink>
      <w:r w:rsidR="00A637D4" w:rsidRPr="00002354">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r w:rsidR="00002354" w:rsidRPr="00002354">
        <w:rPr>
          <w:rFonts w:ascii="Times New Roman" w:hAnsi="Times New Roman" w:cs="Times New Roman"/>
          <w:sz w:val="28"/>
          <w:szCs w:val="28"/>
        </w:rPr>
        <w:t xml:space="preserve"> 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002354" w:rsidRPr="00002354" w:rsidRDefault="00002354" w:rsidP="00002354">
      <w:pPr>
        <w:autoSpaceDE w:val="0"/>
        <w:autoSpaceDN w:val="0"/>
        <w:adjustRightInd w:val="0"/>
        <w:jc w:val="both"/>
        <w:rPr>
          <w:rFonts w:ascii="Times New Roman" w:hAnsi="Times New Roman" w:cs="Times New Roman"/>
          <w:sz w:val="28"/>
          <w:szCs w:val="28"/>
        </w:rPr>
      </w:pPr>
      <w:r w:rsidRPr="00002354">
        <w:rPr>
          <w:rFonts w:ascii="Times New Roman" w:hAnsi="Times New Roman" w:cs="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002354" w:rsidRPr="00002354" w:rsidRDefault="00002354" w:rsidP="00002354">
      <w:pPr>
        <w:autoSpaceDE w:val="0"/>
        <w:autoSpaceDN w:val="0"/>
        <w:adjustRightInd w:val="0"/>
        <w:jc w:val="both"/>
        <w:rPr>
          <w:rFonts w:ascii="Times New Roman" w:hAnsi="Times New Roman" w:cs="Times New Roman"/>
          <w:sz w:val="28"/>
          <w:szCs w:val="28"/>
        </w:rPr>
      </w:pPr>
      <w:r w:rsidRPr="00002354">
        <w:rPr>
          <w:rFonts w:ascii="Times New Roman" w:hAnsi="Times New Roman" w:cs="Times New Roman"/>
          <w:sz w:val="28"/>
          <w:szCs w:val="28"/>
        </w:rPr>
        <w:t>понедельник - пятница: с 08.00 до 17.00;перерыв: с 12.00 до 14.00.</w:t>
      </w:r>
    </w:p>
    <w:p w:rsidR="00002354" w:rsidRPr="00002354" w:rsidRDefault="00002354" w:rsidP="00002354">
      <w:pPr>
        <w:autoSpaceDE w:val="0"/>
        <w:autoSpaceDN w:val="0"/>
        <w:adjustRightInd w:val="0"/>
        <w:jc w:val="both"/>
        <w:rPr>
          <w:rFonts w:ascii="Times New Roman" w:hAnsi="Times New Roman" w:cs="Times New Roman"/>
          <w:sz w:val="28"/>
          <w:szCs w:val="28"/>
        </w:rPr>
      </w:pPr>
      <w:r w:rsidRPr="00002354">
        <w:rPr>
          <w:rFonts w:ascii="Times New Roman" w:hAnsi="Times New Roman" w:cs="Times New Roman"/>
          <w:sz w:val="28"/>
          <w:szCs w:val="28"/>
        </w:rPr>
        <w:t>выходные дни – суббота, воскресенье.</w:t>
      </w:r>
    </w:p>
    <w:p w:rsidR="00002354" w:rsidRPr="00002354" w:rsidRDefault="00002354" w:rsidP="00002354">
      <w:pPr>
        <w:autoSpaceDE w:val="0"/>
        <w:autoSpaceDN w:val="0"/>
        <w:adjustRightInd w:val="0"/>
        <w:jc w:val="both"/>
        <w:rPr>
          <w:rFonts w:ascii="Times New Roman" w:hAnsi="Times New Roman" w:cs="Times New Roman"/>
          <w:sz w:val="28"/>
          <w:szCs w:val="28"/>
        </w:rPr>
      </w:pPr>
      <w:r w:rsidRPr="00002354">
        <w:rPr>
          <w:rFonts w:ascii="Times New Roman" w:hAnsi="Times New Roman" w:cs="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2" w:history="1">
        <w:r w:rsidRPr="00002354">
          <w:rPr>
            <w:rStyle w:val="ad"/>
            <w:rFonts w:ascii="Times New Roman" w:hAnsi="Times New Roman" w:cs="Times New Roman"/>
            <w:sz w:val="28"/>
            <w:szCs w:val="28"/>
            <w:lang w:val="en-US"/>
          </w:rPr>
          <w:t>https</w:t>
        </w:r>
        <w:r w:rsidRPr="00002354">
          <w:rPr>
            <w:rStyle w:val="ad"/>
            <w:rFonts w:ascii="Times New Roman" w:hAnsi="Times New Roman" w:cs="Times New Roman"/>
            <w:sz w:val="28"/>
            <w:szCs w:val="28"/>
          </w:rPr>
          <w:t>://</w:t>
        </w:r>
        <w:r w:rsidRPr="00002354">
          <w:rPr>
            <w:rStyle w:val="ad"/>
            <w:rFonts w:ascii="Times New Roman" w:hAnsi="Times New Roman" w:cs="Times New Roman"/>
            <w:sz w:val="28"/>
            <w:szCs w:val="28"/>
            <w:lang w:val="en-US"/>
          </w:rPr>
          <w:t>karajchevskoe</w:t>
        </w:r>
        <w:r w:rsidRPr="00002354">
          <w:rPr>
            <w:rStyle w:val="ad"/>
            <w:rFonts w:ascii="Times New Roman" w:hAnsi="Times New Roman" w:cs="Times New Roman"/>
            <w:sz w:val="28"/>
            <w:szCs w:val="28"/>
          </w:rPr>
          <w:t>-</w:t>
        </w:r>
        <w:r w:rsidRPr="00002354">
          <w:rPr>
            <w:rStyle w:val="ad"/>
            <w:rFonts w:ascii="Times New Roman" w:hAnsi="Times New Roman" w:cs="Times New Roman"/>
            <w:sz w:val="28"/>
            <w:szCs w:val="28"/>
            <w:lang w:val="en-US"/>
          </w:rPr>
          <w:t>r</w:t>
        </w:r>
        <w:r w:rsidRPr="00002354">
          <w:rPr>
            <w:rStyle w:val="ad"/>
            <w:rFonts w:ascii="Times New Roman" w:hAnsi="Times New Roman" w:cs="Times New Roman"/>
            <w:sz w:val="28"/>
            <w:szCs w:val="28"/>
          </w:rPr>
          <w:t>20.</w:t>
        </w:r>
        <w:r w:rsidRPr="00002354">
          <w:rPr>
            <w:rStyle w:val="ad"/>
            <w:rFonts w:ascii="Times New Roman" w:hAnsi="Times New Roman" w:cs="Times New Roman"/>
            <w:sz w:val="28"/>
            <w:szCs w:val="28"/>
            <w:lang w:val="en-US"/>
          </w:rPr>
          <w:t>gosweb</w:t>
        </w:r>
        <w:r w:rsidRPr="00002354">
          <w:rPr>
            <w:rStyle w:val="ad"/>
            <w:rFonts w:ascii="Times New Roman" w:hAnsi="Times New Roman" w:cs="Times New Roman"/>
            <w:sz w:val="28"/>
            <w:szCs w:val="28"/>
          </w:rPr>
          <w:t>.</w:t>
        </w:r>
        <w:r w:rsidRPr="00002354">
          <w:rPr>
            <w:rStyle w:val="ad"/>
            <w:rFonts w:ascii="Times New Roman" w:hAnsi="Times New Roman" w:cs="Times New Roman"/>
            <w:sz w:val="28"/>
            <w:szCs w:val="28"/>
            <w:lang w:val="en-US"/>
          </w:rPr>
          <w:t>gosuslugi</w:t>
        </w:r>
        <w:r w:rsidRPr="00002354">
          <w:rPr>
            <w:rStyle w:val="ad"/>
            <w:rFonts w:ascii="Times New Roman" w:hAnsi="Times New Roman" w:cs="Times New Roman"/>
            <w:sz w:val="28"/>
            <w:szCs w:val="28"/>
          </w:rPr>
          <w:t>.</w:t>
        </w:r>
        <w:r w:rsidRPr="00002354">
          <w:rPr>
            <w:rStyle w:val="ad"/>
            <w:rFonts w:ascii="Times New Roman" w:hAnsi="Times New Roman" w:cs="Times New Roman"/>
            <w:sz w:val="28"/>
            <w:szCs w:val="28"/>
            <w:lang w:val="en-US"/>
          </w:rPr>
          <w:t>ru</w:t>
        </w:r>
      </w:hyperlink>
      <w:r w:rsidRPr="00002354">
        <w:rPr>
          <w:rFonts w:ascii="Times New Roman" w:hAnsi="Times New Roman" w:cs="Times New Roman"/>
          <w:sz w:val="28"/>
          <w:szCs w:val="28"/>
        </w:rPr>
        <w:t>.</w:t>
      </w:r>
    </w:p>
    <w:p w:rsidR="00002354" w:rsidRPr="00002354" w:rsidRDefault="00002354" w:rsidP="00002354">
      <w:pPr>
        <w:autoSpaceDE w:val="0"/>
        <w:autoSpaceDN w:val="0"/>
        <w:adjustRightInd w:val="0"/>
        <w:jc w:val="both"/>
        <w:rPr>
          <w:rFonts w:ascii="Times New Roman" w:hAnsi="Times New Roman" w:cs="Times New Roman"/>
          <w:color w:val="auto"/>
          <w:sz w:val="28"/>
          <w:szCs w:val="28"/>
        </w:rPr>
      </w:pPr>
      <w:r w:rsidRPr="00002354">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3" w:history="1">
        <w:r w:rsidRPr="00002354">
          <w:rPr>
            <w:rStyle w:val="ad"/>
            <w:rFonts w:ascii="Times New Roman" w:eastAsia="Lucida Sans Unicode" w:hAnsi="Times New Roman" w:cs="Times New Roman"/>
            <w:sz w:val="28"/>
            <w:szCs w:val="28"/>
          </w:rPr>
          <w:t>karach.buturl@</w:t>
        </w:r>
        <w:r w:rsidRPr="00002354">
          <w:rPr>
            <w:rStyle w:val="ad"/>
            <w:rFonts w:ascii="Times New Roman" w:eastAsia="Lucida Sans Unicode" w:hAnsi="Times New Roman" w:cs="Times New Roman"/>
            <w:sz w:val="28"/>
            <w:szCs w:val="28"/>
            <w:lang w:val="en-US"/>
          </w:rPr>
          <w:t>govvrn</w:t>
        </w:r>
        <w:r w:rsidRPr="00002354">
          <w:rPr>
            <w:rStyle w:val="ad"/>
            <w:rFonts w:ascii="Times New Roman" w:eastAsia="Lucida Sans Unicode" w:hAnsi="Times New Roman" w:cs="Times New Roman"/>
            <w:sz w:val="28"/>
            <w:szCs w:val="28"/>
          </w:rPr>
          <w:t>.ru</w:t>
        </w:r>
      </w:hyperlink>
      <w:r w:rsidRPr="00002354">
        <w:rPr>
          <w:rFonts w:ascii="Times New Roman" w:hAnsi="Times New Roman" w:cs="Times New Roman"/>
          <w:sz w:val="28"/>
          <w:szCs w:val="28"/>
        </w:rPr>
        <w:t xml:space="preserve">, </w:t>
      </w:r>
      <w:hyperlink r:id="rId14" w:history="1">
        <w:r w:rsidRPr="00002354">
          <w:rPr>
            <w:rStyle w:val="ad"/>
            <w:rFonts w:ascii="Times New Roman" w:eastAsia="Lucida Sans Unicode" w:hAnsi="Times New Roman" w:cs="Times New Roman"/>
            <w:sz w:val="28"/>
            <w:szCs w:val="28"/>
          </w:rPr>
          <w:t>karach.buturl@yandex.ru</w:t>
        </w:r>
      </w:hyperlink>
      <w:r w:rsidRPr="00002354">
        <w:rPr>
          <w:rFonts w:ascii="Times New Roman" w:hAnsi="Times New Roman" w:cs="Times New Roman"/>
          <w:sz w:val="28"/>
          <w:szCs w:val="28"/>
        </w:rPr>
        <w:t xml:space="preserve">. </w:t>
      </w:r>
    </w:p>
    <w:p w:rsidR="00002354" w:rsidRPr="00002354" w:rsidRDefault="00002354" w:rsidP="00002354">
      <w:pPr>
        <w:autoSpaceDE w:val="0"/>
        <w:autoSpaceDN w:val="0"/>
        <w:adjustRightInd w:val="0"/>
        <w:jc w:val="both"/>
        <w:rPr>
          <w:rFonts w:ascii="Times New Roman" w:hAnsi="Times New Roman" w:cs="Times New Roman"/>
          <w:sz w:val="28"/>
          <w:szCs w:val="28"/>
        </w:rPr>
      </w:pPr>
      <w:r w:rsidRPr="00002354">
        <w:rPr>
          <w:rFonts w:ascii="Times New Roman" w:hAnsi="Times New Roman" w:cs="Times New Roman"/>
          <w:sz w:val="28"/>
          <w:szCs w:val="28"/>
        </w:rPr>
        <w:t>Телефоны для справок: 8(47361) 5-51-97, 8(47361) 5-51-30.</w:t>
      </w:r>
    </w:p>
    <w:p w:rsidR="00A637D4" w:rsidRPr="00EE75D9" w:rsidRDefault="00F62D37" w:rsidP="00F62D37">
      <w:pPr>
        <w:pStyle w:val="25"/>
        <w:shd w:val="clear" w:color="auto" w:fill="auto"/>
        <w:tabs>
          <w:tab w:val="left" w:pos="1405"/>
        </w:tabs>
        <w:spacing w:before="0" w:after="0" w:line="240" w:lineRule="auto"/>
        <w:ind w:firstLine="0"/>
        <w:rPr>
          <w:sz w:val="28"/>
          <w:szCs w:val="28"/>
        </w:rPr>
      </w:pPr>
      <w:r>
        <w:rPr>
          <w:sz w:val="28"/>
          <w:szCs w:val="28"/>
        </w:rPr>
        <w:t xml:space="preserve">3.3. </w:t>
      </w:r>
      <w:r w:rsidR="00A637D4"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F62D37" w:rsidP="00F62D37">
      <w:pPr>
        <w:pStyle w:val="25"/>
        <w:shd w:val="clear" w:color="auto" w:fill="auto"/>
        <w:tabs>
          <w:tab w:val="left" w:pos="1263"/>
        </w:tabs>
        <w:spacing w:before="0" w:after="0" w:line="240" w:lineRule="auto"/>
        <w:ind w:firstLine="0"/>
        <w:rPr>
          <w:sz w:val="28"/>
          <w:szCs w:val="28"/>
        </w:rPr>
      </w:pPr>
      <w:r>
        <w:rPr>
          <w:sz w:val="28"/>
          <w:szCs w:val="28"/>
        </w:rPr>
        <w:t xml:space="preserve">3.4. </w:t>
      </w:r>
      <w:r w:rsidR="00A637D4" w:rsidRPr="00EE75D9">
        <w:rPr>
          <w:sz w:val="28"/>
          <w:szCs w:val="28"/>
        </w:rPr>
        <w:t>На ЕПГУ</w:t>
      </w:r>
      <w:r w:rsidR="00A637D4">
        <w:rPr>
          <w:sz w:val="28"/>
          <w:szCs w:val="28"/>
        </w:rPr>
        <w:t>, РПГУ</w:t>
      </w:r>
      <w:r w:rsidR="00A637D4"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F62D37" w:rsidP="00F62D37">
      <w:pPr>
        <w:pStyle w:val="25"/>
        <w:shd w:val="clear" w:color="auto" w:fill="auto"/>
        <w:tabs>
          <w:tab w:val="left" w:pos="1274"/>
        </w:tabs>
        <w:spacing w:before="0" w:after="0" w:line="240" w:lineRule="auto"/>
        <w:ind w:firstLine="0"/>
        <w:rPr>
          <w:sz w:val="28"/>
          <w:szCs w:val="28"/>
        </w:rPr>
      </w:pPr>
      <w:r>
        <w:rPr>
          <w:sz w:val="28"/>
          <w:szCs w:val="28"/>
        </w:rPr>
        <w:t xml:space="preserve">3.5. </w:t>
      </w:r>
      <w:r w:rsidR="00A637D4" w:rsidRPr="00EE75D9">
        <w:rPr>
          <w:sz w:val="28"/>
          <w:szCs w:val="28"/>
        </w:rPr>
        <w:t>Информация на ЕПГУ</w:t>
      </w:r>
      <w:r w:rsidR="00A637D4">
        <w:rPr>
          <w:sz w:val="28"/>
          <w:szCs w:val="28"/>
        </w:rPr>
        <w:t>, РПГУ</w:t>
      </w:r>
      <w:r w:rsidR="00A637D4"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F62D37" w:rsidP="00F62D37">
      <w:pPr>
        <w:pStyle w:val="25"/>
        <w:shd w:val="clear" w:color="auto" w:fill="auto"/>
        <w:tabs>
          <w:tab w:val="left" w:pos="1272"/>
        </w:tabs>
        <w:spacing w:before="0" w:after="0" w:line="240" w:lineRule="auto"/>
        <w:ind w:firstLine="0"/>
        <w:rPr>
          <w:sz w:val="28"/>
          <w:szCs w:val="28"/>
        </w:rPr>
      </w:pPr>
      <w:r>
        <w:rPr>
          <w:sz w:val="28"/>
          <w:szCs w:val="28"/>
        </w:rPr>
        <w:t xml:space="preserve">3.6. </w:t>
      </w:r>
      <w:r w:rsidR="00A637D4"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F62D37" w:rsidP="00F62D37">
      <w:pPr>
        <w:pStyle w:val="25"/>
        <w:shd w:val="clear" w:color="auto" w:fill="auto"/>
        <w:tabs>
          <w:tab w:val="left" w:pos="1274"/>
        </w:tabs>
        <w:spacing w:before="0" w:after="0" w:line="240" w:lineRule="auto"/>
        <w:ind w:firstLine="0"/>
        <w:rPr>
          <w:sz w:val="28"/>
          <w:szCs w:val="28"/>
        </w:rPr>
      </w:pPr>
      <w:r>
        <w:rPr>
          <w:sz w:val="28"/>
          <w:szCs w:val="28"/>
        </w:rPr>
        <w:t xml:space="preserve">3.7. </w:t>
      </w:r>
      <w:r w:rsidR="00A637D4"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F62D37" w:rsidP="00F62D37">
      <w:pPr>
        <w:pStyle w:val="25"/>
        <w:shd w:val="clear" w:color="auto" w:fill="auto"/>
        <w:tabs>
          <w:tab w:val="left" w:pos="1390"/>
        </w:tabs>
        <w:spacing w:before="0" w:after="0" w:line="240" w:lineRule="auto"/>
        <w:ind w:firstLine="0"/>
        <w:rPr>
          <w:sz w:val="28"/>
          <w:szCs w:val="28"/>
        </w:rPr>
      </w:pPr>
      <w:r>
        <w:rPr>
          <w:sz w:val="28"/>
          <w:szCs w:val="28"/>
        </w:rPr>
        <w:t xml:space="preserve">3.8. </w:t>
      </w:r>
      <w:r w:rsidR="00A637D4"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EE75D9" w:rsidRDefault="00A637D4" w:rsidP="00A637D4">
      <w:pPr>
        <w:pStyle w:val="25"/>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lastRenderedPageBreak/>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F62D37" w:rsidP="00F62D37">
      <w:pPr>
        <w:pStyle w:val="25"/>
        <w:shd w:val="clear" w:color="auto" w:fill="auto"/>
        <w:tabs>
          <w:tab w:val="left" w:pos="1501"/>
        </w:tabs>
        <w:spacing w:before="0" w:after="0" w:line="240" w:lineRule="auto"/>
        <w:ind w:firstLine="0"/>
        <w:rPr>
          <w:sz w:val="28"/>
          <w:szCs w:val="28"/>
        </w:rPr>
      </w:pPr>
      <w:r>
        <w:rPr>
          <w:sz w:val="28"/>
          <w:szCs w:val="28"/>
        </w:rPr>
        <w:t xml:space="preserve">3.9. </w:t>
      </w:r>
      <w:r w:rsidR="00A637D4"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A637D4">
        <w:rPr>
          <w:sz w:val="28"/>
          <w:szCs w:val="28"/>
        </w:rPr>
        <w:t xml:space="preserve">РПГУ, </w:t>
      </w:r>
      <w:r w:rsidR="00A637D4" w:rsidRPr="00EE75D9">
        <w:rPr>
          <w:sz w:val="28"/>
          <w:szCs w:val="28"/>
        </w:rPr>
        <w:t>сайте Администрации, передает в МФЦ.</w:t>
      </w:r>
    </w:p>
    <w:p w:rsidR="00A637D4" w:rsidRPr="00EE75D9" w:rsidRDefault="00F62D37" w:rsidP="00F62D37">
      <w:pPr>
        <w:pStyle w:val="25"/>
        <w:shd w:val="clear" w:color="auto" w:fill="auto"/>
        <w:spacing w:before="0" w:after="0" w:line="240" w:lineRule="auto"/>
        <w:ind w:firstLine="0"/>
        <w:rPr>
          <w:sz w:val="28"/>
          <w:szCs w:val="28"/>
        </w:rPr>
      </w:pPr>
      <w:r>
        <w:rPr>
          <w:sz w:val="28"/>
          <w:szCs w:val="28"/>
        </w:rPr>
        <w:t xml:space="preserve">3.10. </w:t>
      </w:r>
      <w:r w:rsidR="00A637D4" w:rsidRPr="00EE75D9">
        <w:rPr>
          <w:sz w:val="28"/>
          <w:szCs w:val="28"/>
        </w:rPr>
        <w:t xml:space="preserve">Администрация обеспечивает своевременную актуализацию указанных информационных материалов на ЕПГУ, </w:t>
      </w:r>
      <w:r w:rsidR="00A637D4">
        <w:rPr>
          <w:sz w:val="28"/>
          <w:szCs w:val="28"/>
        </w:rPr>
        <w:t xml:space="preserve">РПГУ, </w:t>
      </w:r>
      <w:r w:rsidR="00A637D4" w:rsidRPr="00EE75D9">
        <w:rPr>
          <w:sz w:val="28"/>
          <w:szCs w:val="28"/>
        </w:rPr>
        <w:t>сайте Администрации и контролирует их наличие и актуальность в МФЦ.</w:t>
      </w:r>
    </w:p>
    <w:p w:rsidR="00A637D4" w:rsidRPr="00EE75D9" w:rsidRDefault="00A637D4" w:rsidP="00A637D4">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F62D37" w:rsidP="00F62D37">
      <w:pPr>
        <w:pStyle w:val="25"/>
        <w:shd w:val="clear" w:color="auto" w:fill="auto"/>
        <w:tabs>
          <w:tab w:val="left" w:pos="1385"/>
        </w:tabs>
        <w:spacing w:before="0" w:after="0" w:line="240" w:lineRule="auto"/>
        <w:ind w:firstLine="0"/>
        <w:rPr>
          <w:sz w:val="28"/>
          <w:szCs w:val="28"/>
        </w:rPr>
      </w:pPr>
      <w:r>
        <w:rPr>
          <w:sz w:val="28"/>
          <w:szCs w:val="28"/>
        </w:rPr>
        <w:t xml:space="preserve">3.11. </w:t>
      </w:r>
      <w:r w:rsidR="00A637D4"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EE75D9" w:rsidRDefault="00F62D37" w:rsidP="00F62D37">
      <w:pPr>
        <w:pStyle w:val="25"/>
        <w:shd w:val="clear" w:color="auto" w:fill="auto"/>
        <w:tabs>
          <w:tab w:val="left" w:pos="1402"/>
        </w:tabs>
        <w:spacing w:before="0" w:after="0" w:line="240" w:lineRule="auto"/>
        <w:ind w:firstLine="0"/>
        <w:rPr>
          <w:sz w:val="28"/>
          <w:szCs w:val="28"/>
        </w:rPr>
      </w:pPr>
      <w:r>
        <w:rPr>
          <w:sz w:val="28"/>
          <w:szCs w:val="28"/>
        </w:rPr>
        <w:t xml:space="preserve">3.12. </w:t>
      </w:r>
      <w:r w:rsidR="00A637D4"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25"/>
        <w:shd w:val="clear" w:color="auto" w:fill="auto"/>
        <w:tabs>
          <w:tab w:val="left" w:pos="1402"/>
        </w:tabs>
        <w:spacing w:before="0" w:after="0" w:line="240" w:lineRule="auto"/>
        <w:ind w:firstLine="709"/>
        <w:rPr>
          <w:sz w:val="28"/>
          <w:szCs w:val="28"/>
        </w:rPr>
      </w:pP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90"/>
        <w:numPr>
          <w:ilvl w:val="0"/>
          <w:numId w:val="5"/>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Default="00002354" w:rsidP="00002354">
      <w:pPr>
        <w:pStyle w:val="25"/>
        <w:shd w:val="clear" w:color="auto" w:fill="auto"/>
        <w:tabs>
          <w:tab w:val="left" w:pos="1280"/>
        </w:tabs>
        <w:spacing w:before="0" w:after="0" w:line="240" w:lineRule="auto"/>
        <w:ind w:firstLine="0"/>
        <w:rPr>
          <w:sz w:val="28"/>
          <w:szCs w:val="28"/>
        </w:rPr>
      </w:pPr>
      <w:r>
        <w:rPr>
          <w:sz w:val="28"/>
          <w:szCs w:val="28"/>
        </w:rPr>
        <w:t xml:space="preserve">4.1. </w:t>
      </w:r>
      <w:r w:rsidR="00A637D4"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EE75D9" w:rsidRDefault="00A637D4" w:rsidP="00A637D4">
      <w:pPr>
        <w:pStyle w:val="25"/>
        <w:shd w:val="clear" w:color="auto" w:fill="auto"/>
        <w:tabs>
          <w:tab w:val="left" w:pos="1280"/>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rFonts w:eastAsia="Arial"/>
          <w:b/>
          <w:sz w:val="28"/>
          <w:szCs w:val="28"/>
        </w:rPr>
        <w:t xml:space="preserve">, </w:t>
      </w:r>
      <w:r w:rsidRPr="00EE75D9">
        <w:rPr>
          <w:b/>
          <w:i w:val="0"/>
          <w:sz w:val="28"/>
          <w:szCs w:val="28"/>
        </w:rPr>
        <w:t>предоставляющего Муниципальную услугу</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002354" w:rsidP="00002354">
      <w:pPr>
        <w:pStyle w:val="25"/>
        <w:shd w:val="clear" w:color="auto" w:fill="auto"/>
        <w:tabs>
          <w:tab w:val="left" w:pos="1257"/>
        </w:tabs>
        <w:spacing w:before="0" w:after="0" w:line="240" w:lineRule="auto"/>
        <w:ind w:firstLine="0"/>
        <w:rPr>
          <w:sz w:val="28"/>
          <w:szCs w:val="28"/>
        </w:rPr>
      </w:pPr>
      <w:r>
        <w:rPr>
          <w:sz w:val="28"/>
          <w:szCs w:val="28"/>
        </w:rPr>
        <w:t xml:space="preserve">        5.1. </w:t>
      </w:r>
      <w:r w:rsidR="00A637D4" w:rsidRPr="00EE75D9">
        <w:rPr>
          <w:sz w:val="28"/>
          <w:szCs w:val="28"/>
        </w:rPr>
        <w:t xml:space="preserve">Муниципальная услуга предоставляется Администрацией </w:t>
      </w:r>
      <w:r>
        <w:rPr>
          <w:sz w:val="28"/>
          <w:szCs w:val="28"/>
        </w:rPr>
        <w:t>Карайчевского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00A637D4" w:rsidRPr="00EE75D9">
        <w:rPr>
          <w:sz w:val="28"/>
          <w:szCs w:val="28"/>
        </w:rPr>
        <w:t xml:space="preserve"> Воронежской области</w:t>
      </w:r>
      <w:r w:rsidR="00A637D4" w:rsidRPr="00EE75D9">
        <w:rPr>
          <w:rStyle w:val="0pt"/>
          <w:rFonts w:eastAsia="Arial"/>
          <w:sz w:val="28"/>
          <w:szCs w:val="28"/>
        </w:rPr>
        <w:t>.</w:t>
      </w:r>
    </w:p>
    <w:p w:rsidR="00A637D4" w:rsidRPr="00EE75D9" w:rsidRDefault="00002354" w:rsidP="00002354">
      <w:pPr>
        <w:pStyle w:val="25"/>
        <w:shd w:val="clear" w:color="auto" w:fill="auto"/>
        <w:tabs>
          <w:tab w:val="left" w:pos="1257"/>
        </w:tabs>
        <w:spacing w:before="0" w:after="0" w:line="240" w:lineRule="auto"/>
        <w:ind w:firstLine="0"/>
        <w:rPr>
          <w:sz w:val="28"/>
          <w:szCs w:val="28"/>
        </w:rPr>
      </w:pPr>
      <w:r>
        <w:rPr>
          <w:sz w:val="28"/>
          <w:szCs w:val="28"/>
        </w:rPr>
        <w:t xml:space="preserve">        5.2. </w:t>
      </w:r>
      <w:r w:rsidR="00A637D4"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637D4">
        <w:rPr>
          <w:sz w:val="28"/>
          <w:szCs w:val="28"/>
        </w:rPr>
        <w:t xml:space="preserve">РПГУ, а </w:t>
      </w:r>
      <w:r w:rsidR="00A637D4" w:rsidRPr="00EE75D9">
        <w:rPr>
          <w:sz w:val="28"/>
          <w:szCs w:val="28"/>
        </w:rPr>
        <w:t xml:space="preserve">также в иных формах, по выбору Заявителя, в соответствии с </w:t>
      </w:r>
      <w:r w:rsidR="00A637D4" w:rsidRPr="00EE75D9">
        <w:rPr>
          <w:sz w:val="28"/>
          <w:szCs w:val="28"/>
        </w:rPr>
        <w:lastRenderedPageBreak/>
        <w:t>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002354" w:rsidRDefault="00002354" w:rsidP="00002354">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        5.3. </w:t>
      </w:r>
      <w:r w:rsidR="00A637D4" w:rsidRPr="00002354">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02354" w:rsidRDefault="00002354" w:rsidP="00002354">
      <w:pPr>
        <w:pStyle w:val="25"/>
        <w:shd w:val="clear" w:color="auto" w:fill="auto"/>
        <w:tabs>
          <w:tab w:val="left" w:pos="1263"/>
        </w:tabs>
        <w:spacing w:before="0" w:after="0" w:line="240" w:lineRule="auto"/>
        <w:ind w:firstLine="0"/>
        <w:rPr>
          <w:sz w:val="28"/>
          <w:szCs w:val="28"/>
        </w:rPr>
      </w:pPr>
      <w:r>
        <w:rPr>
          <w:sz w:val="28"/>
          <w:szCs w:val="28"/>
        </w:rPr>
        <w:t xml:space="preserve">       5.4. </w:t>
      </w:r>
      <w:r w:rsidR="00A637D4"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637D4" w:rsidRPr="00EE75D9" w:rsidRDefault="00002354" w:rsidP="00002354">
      <w:pPr>
        <w:pStyle w:val="25"/>
        <w:shd w:val="clear" w:color="auto" w:fill="auto"/>
        <w:tabs>
          <w:tab w:val="left" w:pos="1263"/>
        </w:tabs>
        <w:spacing w:before="0" w:after="0" w:line="240" w:lineRule="auto"/>
        <w:ind w:firstLine="0"/>
        <w:rPr>
          <w:sz w:val="28"/>
          <w:szCs w:val="28"/>
        </w:rPr>
      </w:pPr>
      <w:r>
        <w:rPr>
          <w:sz w:val="28"/>
          <w:szCs w:val="28"/>
        </w:rPr>
        <w:t xml:space="preserve">       </w:t>
      </w:r>
      <w:r w:rsidR="00A637D4" w:rsidRPr="00EE75D9">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E04E3">
        <w:rPr>
          <w:sz w:val="28"/>
          <w:szCs w:val="28"/>
        </w:rPr>
        <w:t xml:space="preserve"> </w:t>
      </w:r>
      <w:r w:rsidR="00A637D4" w:rsidRPr="00EE75D9">
        <w:rPr>
          <w:sz w:val="28"/>
          <w:szCs w:val="28"/>
        </w:rPr>
        <w:t xml:space="preserve">предоставлении муниципальных услуг, утвержденным решением Совета народных депутатов </w:t>
      </w:r>
      <w:r>
        <w:rPr>
          <w:sz w:val="28"/>
          <w:szCs w:val="28"/>
        </w:rPr>
        <w:t xml:space="preserve">Карайчевского </w:t>
      </w:r>
      <w:r w:rsidR="008862F8" w:rsidRPr="008862F8">
        <w:rPr>
          <w:sz w:val="28"/>
          <w:szCs w:val="28"/>
        </w:rPr>
        <w:t>сельского поселения Бутурлиновского муниципального района</w:t>
      </w:r>
      <w:r w:rsidR="00A637D4" w:rsidRPr="008862F8">
        <w:rPr>
          <w:sz w:val="28"/>
          <w:szCs w:val="28"/>
        </w:rPr>
        <w:t xml:space="preserve"> Воронежской области</w:t>
      </w:r>
      <w:r>
        <w:rPr>
          <w:sz w:val="28"/>
          <w:szCs w:val="28"/>
        </w:rPr>
        <w:t xml:space="preserve"> от 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муниципальных услуг, и предоставляются организациями, участвующими в предоставлении муниципальных услуг»</w:t>
      </w:r>
      <w:r w:rsidR="00A637D4" w:rsidRPr="00EE75D9">
        <w:rPr>
          <w:sz w:val="28"/>
          <w:szCs w:val="28"/>
        </w:rPr>
        <w:t>.</w:t>
      </w:r>
    </w:p>
    <w:p w:rsidR="00A637D4" w:rsidRPr="00EE75D9" w:rsidRDefault="00A637D4" w:rsidP="008862F8">
      <w:pPr>
        <w:tabs>
          <w:tab w:val="left" w:pos="1276"/>
        </w:tabs>
        <w:ind w:firstLine="567"/>
        <w:jc w:val="both"/>
        <w:rPr>
          <w:rFonts w:ascii="Times New Roman" w:hAnsi="Times New Roman"/>
          <w:sz w:val="28"/>
          <w:szCs w:val="28"/>
        </w:rPr>
      </w:pPr>
      <w:r w:rsidRPr="00EE75D9">
        <w:rPr>
          <w:rFonts w:ascii="Times New Roman" w:hAnsi="Times New Roman"/>
          <w:sz w:val="28"/>
          <w:szCs w:val="28"/>
        </w:rPr>
        <w:t>5.6. В целях предоставления Муниципальной услуги Администрация  взаимодействует с:</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A637D4" w:rsidRDefault="00A637D4" w:rsidP="00F90EBB">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002354" w:rsidRDefault="00002354" w:rsidP="00002354">
      <w:pPr>
        <w:pStyle w:val="25"/>
        <w:shd w:val="clear" w:color="auto" w:fill="auto"/>
        <w:tabs>
          <w:tab w:val="left" w:pos="1276"/>
          <w:tab w:val="left" w:pos="1428"/>
        </w:tabs>
        <w:spacing w:before="0" w:after="0" w:line="240" w:lineRule="auto"/>
        <w:ind w:left="1074" w:firstLine="0"/>
        <w:rPr>
          <w:sz w:val="28"/>
          <w:szCs w:val="28"/>
        </w:rPr>
      </w:pPr>
    </w:p>
    <w:p w:rsidR="00A637D4" w:rsidRPr="00EE75D9" w:rsidRDefault="00A637D4" w:rsidP="00F90EBB">
      <w:pPr>
        <w:pStyle w:val="90"/>
        <w:numPr>
          <w:ilvl w:val="0"/>
          <w:numId w:val="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8862F8">
      <w:pPr>
        <w:pStyle w:val="90"/>
        <w:shd w:val="clear" w:color="auto" w:fill="auto"/>
        <w:tabs>
          <w:tab w:val="left" w:pos="2654"/>
        </w:tabs>
        <w:spacing w:after="0" w:line="240" w:lineRule="auto"/>
        <w:ind w:firstLine="0"/>
        <w:rPr>
          <w:b/>
          <w:sz w:val="28"/>
          <w:szCs w:val="28"/>
        </w:rPr>
      </w:pP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w:t>
      </w:r>
      <w:r w:rsidRPr="00EE75D9">
        <w:rPr>
          <w:sz w:val="28"/>
          <w:szCs w:val="28"/>
        </w:rPr>
        <w:lastRenderedPageBreak/>
        <w:t xml:space="preserve">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EE75D9"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EE75D9"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Default="00A637D4" w:rsidP="00CE04E3">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CE04E3">
      <w:pPr>
        <w:widowControl/>
        <w:numPr>
          <w:ilvl w:val="1"/>
          <w:numId w:val="10"/>
        </w:numPr>
        <w:tabs>
          <w:tab w:val="left" w:pos="1134"/>
        </w:tabs>
        <w:autoSpaceDE w:val="0"/>
        <w:autoSpaceDN w:val="0"/>
        <w:adjustRightInd w:val="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CE04E3" w:rsidP="00CE04E3">
      <w:pPr>
        <w:pStyle w:val="aa"/>
        <w:numPr>
          <w:ilvl w:val="1"/>
          <w:numId w:val="10"/>
        </w:numPr>
        <w:tabs>
          <w:tab w:val="left" w:pos="993"/>
          <w:tab w:val="left" w:pos="1134"/>
        </w:tabs>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A637D4"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A637D4">
        <w:rPr>
          <w:rFonts w:ascii="Times New Roman" w:hAnsi="Times New Roman"/>
          <w:sz w:val="28"/>
          <w:szCs w:val="28"/>
        </w:rPr>
        <w:t>ЕПГУ, РПГУ</w:t>
      </w:r>
      <w:r w:rsidR="00A637D4" w:rsidRPr="000A7533">
        <w:rPr>
          <w:rFonts w:ascii="Times New Roman" w:hAnsi="Times New Roman"/>
          <w:sz w:val="28"/>
          <w:szCs w:val="28"/>
        </w:rPr>
        <w:t xml:space="preserve">, в МФЦ. </w:t>
      </w:r>
    </w:p>
    <w:p w:rsidR="00A637D4" w:rsidRDefault="00A637D4" w:rsidP="00CE04E3">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E04E3" w:rsidRDefault="00CE04E3" w:rsidP="00A637D4">
      <w:pPr>
        <w:autoSpaceDE w:val="0"/>
        <w:autoSpaceDN w:val="0"/>
        <w:adjustRightInd w:val="0"/>
        <w:ind w:firstLine="539"/>
        <w:rPr>
          <w:rFonts w:ascii="Times New Roman" w:eastAsia="Calibri" w:hAnsi="Times New Roman"/>
          <w:sz w:val="28"/>
          <w:szCs w:val="28"/>
          <w:lang w:eastAsia="en-US"/>
        </w:rPr>
      </w:pPr>
    </w:p>
    <w:p w:rsidR="00CE04E3" w:rsidRDefault="00CE04E3" w:rsidP="00A637D4">
      <w:pPr>
        <w:autoSpaceDE w:val="0"/>
        <w:autoSpaceDN w:val="0"/>
        <w:adjustRightInd w:val="0"/>
        <w:ind w:firstLine="539"/>
        <w:rPr>
          <w:rFonts w:ascii="Times New Roman" w:eastAsia="Calibri" w:hAnsi="Times New Roman"/>
          <w:sz w:val="28"/>
          <w:szCs w:val="28"/>
          <w:lang w:eastAsia="en-US"/>
        </w:rPr>
      </w:pPr>
    </w:p>
    <w:p w:rsidR="00CE04E3" w:rsidRPr="00EE75D9" w:rsidRDefault="00CE04E3" w:rsidP="00A637D4">
      <w:pPr>
        <w:autoSpaceDE w:val="0"/>
        <w:autoSpaceDN w:val="0"/>
        <w:adjustRightInd w:val="0"/>
        <w:ind w:firstLine="539"/>
        <w:rPr>
          <w:rFonts w:ascii="Times New Roman" w:eastAsia="Calibri" w:hAnsi="Times New Roman"/>
          <w:sz w:val="28"/>
          <w:szCs w:val="28"/>
          <w:lang w:eastAsia="en-US"/>
        </w:rPr>
      </w:pPr>
    </w:p>
    <w:p w:rsidR="00A637D4" w:rsidRPr="00EE75D9"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lastRenderedPageBreak/>
        <w:t xml:space="preserve">Правовые основания для предоставления Муниципальной услуги </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Pr="00EE75D9" w:rsidRDefault="00A637D4" w:rsidP="00A637D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A637D4" w:rsidRPr="00002354"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02354">
        <w:rPr>
          <w:sz w:val="28"/>
          <w:szCs w:val="28"/>
        </w:rPr>
        <w:t xml:space="preserve"> </w:t>
      </w:r>
      <w:hyperlink r:id="rId15" w:history="1">
        <w:r w:rsidR="00002354" w:rsidRPr="00002354">
          <w:rPr>
            <w:rStyle w:val="ad"/>
            <w:sz w:val="28"/>
            <w:szCs w:val="28"/>
            <w:lang w:val="en-US"/>
          </w:rPr>
          <w:t>https</w:t>
        </w:r>
        <w:r w:rsidR="00002354" w:rsidRPr="00002354">
          <w:rPr>
            <w:rStyle w:val="ad"/>
            <w:sz w:val="28"/>
            <w:szCs w:val="28"/>
          </w:rPr>
          <w:t>://</w:t>
        </w:r>
        <w:r w:rsidR="00002354" w:rsidRPr="00002354">
          <w:rPr>
            <w:rStyle w:val="ad"/>
            <w:sz w:val="28"/>
            <w:szCs w:val="28"/>
            <w:lang w:val="en-US"/>
          </w:rPr>
          <w:t>karajchevskoe</w:t>
        </w:r>
        <w:r w:rsidR="00002354" w:rsidRPr="00002354">
          <w:rPr>
            <w:rStyle w:val="ad"/>
            <w:sz w:val="28"/>
            <w:szCs w:val="28"/>
          </w:rPr>
          <w:t>-</w:t>
        </w:r>
        <w:r w:rsidR="00002354" w:rsidRPr="00002354">
          <w:rPr>
            <w:rStyle w:val="ad"/>
            <w:sz w:val="28"/>
            <w:szCs w:val="28"/>
            <w:lang w:val="en-US"/>
          </w:rPr>
          <w:t>r</w:t>
        </w:r>
        <w:r w:rsidR="00002354" w:rsidRPr="00002354">
          <w:rPr>
            <w:rStyle w:val="ad"/>
            <w:sz w:val="28"/>
            <w:szCs w:val="28"/>
          </w:rPr>
          <w:t>20.</w:t>
        </w:r>
        <w:r w:rsidR="00002354" w:rsidRPr="00002354">
          <w:rPr>
            <w:rStyle w:val="ad"/>
            <w:sz w:val="28"/>
            <w:szCs w:val="28"/>
            <w:lang w:val="en-US"/>
          </w:rPr>
          <w:t>gosweb</w:t>
        </w:r>
        <w:r w:rsidR="00002354" w:rsidRPr="00002354">
          <w:rPr>
            <w:rStyle w:val="ad"/>
            <w:sz w:val="28"/>
            <w:szCs w:val="28"/>
          </w:rPr>
          <w:t>.</w:t>
        </w:r>
        <w:r w:rsidR="00002354" w:rsidRPr="00002354">
          <w:rPr>
            <w:rStyle w:val="ad"/>
            <w:sz w:val="28"/>
            <w:szCs w:val="28"/>
            <w:lang w:val="en-US"/>
          </w:rPr>
          <w:t>gosuslugi</w:t>
        </w:r>
        <w:r w:rsidR="00002354" w:rsidRPr="00002354">
          <w:rPr>
            <w:rStyle w:val="ad"/>
            <w:sz w:val="28"/>
            <w:szCs w:val="28"/>
          </w:rPr>
          <w:t>.</w:t>
        </w:r>
        <w:r w:rsidR="00002354" w:rsidRPr="00002354">
          <w:rPr>
            <w:rStyle w:val="ad"/>
            <w:sz w:val="28"/>
            <w:szCs w:val="28"/>
            <w:lang w:val="en-US"/>
          </w:rPr>
          <w:t>ru</w:t>
        </w:r>
      </w:hyperlink>
      <w:r w:rsidRPr="00002354">
        <w:rPr>
          <w:sz w:val="28"/>
          <w:szCs w:val="28"/>
        </w:rPr>
        <w:t>.</w:t>
      </w:r>
    </w:p>
    <w:p w:rsidR="00A637D4" w:rsidRPr="00002354" w:rsidRDefault="00A637D4" w:rsidP="00A637D4">
      <w:pPr>
        <w:pStyle w:val="25"/>
        <w:shd w:val="clear" w:color="auto" w:fill="auto"/>
        <w:tabs>
          <w:tab w:val="left" w:pos="1341"/>
        </w:tabs>
        <w:spacing w:before="0" w:after="0" w:line="240" w:lineRule="auto"/>
        <w:ind w:firstLine="709"/>
        <w:rPr>
          <w:i/>
          <w:sz w:val="28"/>
          <w:szCs w:val="28"/>
        </w:rPr>
      </w:pPr>
    </w:p>
    <w:p w:rsidR="00A637D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r w:rsidRPr="00EE75D9">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w:t>
      </w:r>
      <w:r w:rsidRPr="00EE75D9">
        <w:rPr>
          <w:sz w:val="28"/>
          <w:szCs w:val="28"/>
        </w:rPr>
        <w:lastRenderedPageBreak/>
        <w:t>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CE04E3">
        <w:rPr>
          <w:sz w:val="28"/>
          <w:szCs w:val="28"/>
        </w:rPr>
        <w:t xml:space="preserve"> </w:t>
      </w:r>
      <w:r w:rsidRPr="00EE75D9">
        <w:rPr>
          <w:sz w:val="28"/>
          <w:szCs w:val="28"/>
        </w:rPr>
        <w:t>помещении, лица, имеющего право пользования данным помещением на условиях социального найма, достигшего 14-</w:t>
      </w:r>
      <w:r w:rsidRPr="00EE75D9">
        <w:rPr>
          <w:sz w:val="28"/>
          <w:szCs w:val="28"/>
        </w:rPr>
        <w:lastRenderedPageBreak/>
        <w:t xml:space="preserve">летнего возраста, и/или его законного представителя или лица, уполномоченного в установленном порядке.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p>
    <w:p w:rsidR="00A637D4" w:rsidRPr="00EE75D9"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00235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lastRenderedPageBreak/>
        <w:t xml:space="preserve">        </w:t>
      </w:r>
      <w:r w:rsidR="00A637D4">
        <w:rPr>
          <w:rFonts w:ascii="Times New Roman" w:hAnsi="Times New Roman"/>
          <w:sz w:val="28"/>
          <w:szCs w:val="28"/>
        </w:rPr>
        <w:t>10</w:t>
      </w:r>
      <w:r w:rsidR="00A637D4" w:rsidRPr="00EE75D9">
        <w:rPr>
          <w:rFonts w:ascii="Times New Roman" w:hAnsi="Times New Roman"/>
          <w:sz w:val="28"/>
          <w:szCs w:val="28"/>
        </w:rPr>
        <w:t xml:space="preserve">.1.8. </w:t>
      </w:r>
      <w:r w:rsidR="00A637D4"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6" w:history="1">
        <w:r w:rsidR="00A637D4" w:rsidRPr="00EE75D9">
          <w:rPr>
            <w:rFonts w:ascii="Times New Roman" w:eastAsiaTheme="minorHAnsi" w:hAnsi="Times New Roman"/>
            <w:bCs/>
            <w:sz w:val="28"/>
            <w:szCs w:val="28"/>
            <w:lang w:eastAsia="en-US"/>
          </w:rPr>
          <w:t xml:space="preserve">пункте </w:t>
        </w:r>
        <w:r w:rsidR="00A637D4">
          <w:rPr>
            <w:rFonts w:ascii="Times New Roman" w:eastAsiaTheme="minorHAnsi" w:hAnsi="Times New Roman"/>
            <w:bCs/>
            <w:sz w:val="28"/>
            <w:szCs w:val="28"/>
            <w:lang w:eastAsia="en-US"/>
          </w:rPr>
          <w:t>10</w:t>
        </w:r>
        <w:r w:rsidR="00A637D4" w:rsidRPr="00EE75D9">
          <w:rPr>
            <w:rFonts w:ascii="Times New Roman" w:eastAsiaTheme="minorHAnsi" w:hAnsi="Times New Roman"/>
            <w:bCs/>
            <w:sz w:val="28"/>
            <w:szCs w:val="28"/>
            <w:lang w:eastAsia="en-US"/>
          </w:rPr>
          <w:t>.1.7</w:t>
        </w:r>
      </w:hyperlink>
      <w:r w:rsidR="00A637D4"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w:t>
      </w:r>
      <w:r w:rsidRPr="00EE75D9">
        <w:rPr>
          <w:rFonts w:ascii="Times New Roman" w:eastAsiaTheme="minorHAnsi" w:hAnsi="Times New Roman"/>
          <w:sz w:val="28"/>
          <w:szCs w:val="28"/>
        </w:rPr>
        <w:lastRenderedPageBreak/>
        <w:t>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E04E3">
        <w:rPr>
          <w:rFonts w:ascii="Times New Roman" w:eastAsiaTheme="minorHAnsi" w:hAnsi="Times New Roman"/>
          <w:sz w:val="28"/>
          <w:szCs w:val="28"/>
        </w:rPr>
        <w:t xml:space="preserve"> </w:t>
      </w:r>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EE75D9" w:rsidRDefault="00A637D4" w:rsidP="00794D5E">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A637D4">
      <w:pPr>
        <w:pStyle w:val="90"/>
        <w:shd w:val="clear" w:color="auto" w:fill="auto"/>
        <w:tabs>
          <w:tab w:val="left" w:pos="1437"/>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lastRenderedPageBreak/>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w:t>
      </w:r>
      <w:r w:rsidRPr="00EE75D9">
        <w:rPr>
          <w:sz w:val="28"/>
          <w:szCs w:val="28"/>
        </w:rPr>
        <w:lastRenderedPageBreak/>
        <w:t>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EE75D9"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EE75D9" w:rsidRDefault="00A637D4" w:rsidP="00A637D4">
      <w:pPr>
        <w:pStyle w:val="25"/>
        <w:shd w:val="clear" w:color="auto" w:fill="auto"/>
        <w:tabs>
          <w:tab w:val="left" w:pos="1367"/>
        </w:tabs>
        <w:spacing w:before="0" w:after="0" w:line="240" w:lineRule="auto"/>
        <w:ind w:left="567" w:firstLine="0"/>
        <w:rPr>
          <w:sz w:val="28"/>
          <w:szCs w:val="28"/>
        </w:rPr>
      </w:pPr>
    </w:p>
    <w:p w:rsidR="00A637D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90"/>
        <w:shd w:val="clear" w:color="auto" w:fill="auto"/>
        <w:tabs>
          <w:tab w:val="left" w:pos="1428"/>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lastRenderedPageBreak/>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w:t>
      </w:r>
      <w:r w:rsidRPr="00EE75D9">
        <w:rPr>
          <w:sz w:val="28"/>
          <w:szCs w:val="28"/>
        </w:rPr>
        <w:lastRenderedPageBreak/>
        <w:t>предоставления Муниципальной услуги документах опечаток и (или) ошибок.</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073448">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A637D4" w:rsidRPr="00235856" w:rsidRDefault="00A637D4" w:rsidP="00A637D4">
      <w:pPr>
        <w:pStyle w:val="25"/>
        <w:shd w:val="clear" w:color="auto" w:fill="auto"/>
        <w:spacing w:before="0" w:after="0" w:line="240" w:lineRule="auto"/>
        <w:ind w:firstLine="567"/>
        <w:rPr>
          <w:sz w:val="28"/>
          <w:szCs w:val="28"/>
        </w:rPr>
      </w:pPr>
    </w:p>
    <w:p w:rsidR="00A637D4" w:rsidRPr="00EE75D9"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EE75D9" w:rsidRDefault="00A637D4" w:rsidP="00A637D4">
      <w:pPr>
        <w:pStyle w:val="90"/>
        <w:shd w:val="clear" w:color="auto" w:fill="auto"/>
        <w:tabs>
          <w:tab w:val="left" w:pos="1120"/>
        </w:tabs>
        <w:spacing w:after="0" w:line="240" w:lineRule="auto"/>
        <w:ind w:firstLine="567"/>
        <w:rPr>
          <w:b/>
          <w:i w:val="0"/>
          <w:sz w:val="28"/>
          <w:szCs w:val="28"/>
        </w:rPr>
      </w:pPr>
    </w:p>
    <w:p w:rsidR="00A637D4" w:rsidRPr="00EE75D9"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EE75D9" w:rsidRDefault="00A637D4" w:rsidP="00A637D4">
      <w:pPr>
        <w:pStyle w:val="25"/>
        <w:shd w:val="clear" w:color="auto" w:fill="auto"/>
        <w:tabs>
          <w:tab w:val="left" w:pos="1300"/>
        </w:tabs>
        <w:spacing w:before="0" w:after="0" w:line="240" w:lineRule="auto"/>
        <w:ind w:left="567"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Default="00A637D4" w:rsidP="00A637D4">
      <w:pPr>
        <w:pStyle w:val="25"/>
        <w:shd w:val="clear" w:color="auto" w:fill="auto"/>
        <w:tabs>
          <w:tab w:val="left" w:pos="1276"/>
        </w:tabs>
        <w:spacing w:before="0" w:after="0" w:line="240" w:lineRule="auto"/>
        <w:ind w:left="710" w:firstLine="0"/>
        <w:rPr>
          <w:sz w:val="28"/>
          <w:szCs w:val="28"/>
        </w:rPr>
      </w:pP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EE75D9" w:rsidRDefault="00A637D4" w:rsidP="00A637D4">
      <w:pPr>
        <w:pStyle w:val="25"/>
        <w:shd w:val="clear" w:color="auto" w:fill="auto"/>
        <w:tabs>
          <w:tab w:val="left" w:pos="1276"/>
        </w:tabs>
        <w:spacing w:before="0" w:after="0" w:line="240" w:lineRule="auto"/>
        <w:ind w:firstLine="567"/>
        <w:rPr>
          <w:b/>
          <w:i/>
          <w:sz w:val="28"/>
          <w:szCs w:val="28"/>
        </w:rPr>
      </w:pPr>
    </w:p>
    <w:p w:rsidR="00A637D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EE75D9" w:rsidRDefault="00A637D4" w:rsidP="00A637D4">
      <w:pPr>
        <w:pStyle w:val="25"/>
        <w:shd w:val="clear" w:color="auto" w:fill="auto"/>
        <w:tabs>
          <w:tab w:val="left" w:pos="1276"/>
        </w:tabs>
        <w:spacing w:before="0" w:after="0" w:line="240" w:lineRule="auto"/>
        <w:ind w:firstLine="0"/>
        <w:rPr>
          <w:b/>
          <w:sz w:val="28"/>
          <w:szCs w:val="28"/>
        </w:rPr>
      </w:pP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0A4850" w:rsidRDefault="00A637D4" w:rsidP="00F90EBB">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A637D4">
      <w:pPr>
        <w:pStyle w:val="90"/>
        <w:shd w:val="clear" w:color="auto" w:fill="auto"/>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073448">
      <w:pPr>
        <w:pStyle w:val="25"/>
        <w:numPr>
          <w:ilvl w:val="0"/>
          <w:numId w:val="1"/>
        </w:numPr>
        <w:shd w:val="clear" w:color="auto" w:fill="auto"/>
        <w:tabs>
          <w:tab w:val="left" w:pos="926"/>
        </w:tabs>
        <w:spacing w:before="0" w:after="0" w:line="276"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073448">
      <w:pPr>
        <w:pStyle w:val="25"/>
        <w:numPr>
          <w:ilvl w:val="0"/>
          <w:numId w:val="1"/>
        </w:numPr>
        <w:shd w:val="clear" w:color="auto" w:fill="auto"/>
        <w:tabs>
          <w:tab w:val="left" w:pos="926"/>
        </w:tabs>
        <w:spacing w:before="0" w:after="0" w:line="276" w:lineRule="auto"/>
        <w:ind w:firstLine="567"/>
        <w:rPr>
          <w:sz w:val="28"/>
          <w:szCs w:val="28"/>
        </w:rPr>
      </w:pPr>
      <w:r w:rsidRPr="00EE75D9">
        <w:rPr>
          <w:sz w:val="28"/>
          <w:szCs w:val="28"/>
        </w:rPr>
        <w:t>допуск сурдопереводчика и тифлосурдопереводчика;</w:t>
      </w:r>
    </w:p>
    <w:p w:rsidR="00A637D4" w:rsidRPr="00EE75D9" w:rsidRDefault="00A637D4" w:rsidP="00073448">
      <w:pPr>
        <w:pStyle w:val="25"/>
        <w:numPr>
          <w:ilvl w:val="0"/>
          <w:numId w:val="1"/>
        </w:numPr>
        <w:shd w:val="clear" w:color="auto" w:fill="auto"/>
        <w:tabs>
          <w:tab w:val="left" w:pos="1042"/>
        </w:tabs>
        <w:spacing w:before="0" w:after="0" w:line="276"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Default="00A637D4" w:rsidP="00073448">
      <w:pPr>
        <w:pStyle w:val="25"/>
        <w:numPr>
          <w:ilvl w:val="0"/>
          <w:numId w:val="1"/>
        </w:numPr>
        <w:shd w:val="clear" w:color="auto" w:fill="auto"/>
        <w:tabs>
          <w:tab w:val="left" w:pos="972"/>
        </w:tabs>
        <w:spacing w:before="0" w:after="0" w:line="276"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073448" w:rsidRDefault="00073448" w:rsidP="00073448">
      <w:pPr>
        <w:pStyle w:val="25"/>
        <w:shd w:val="clear" w:color="auto" w:fill="auto"/>
        <w:tabs>
          <w:tab w:val="left" w:pos="972"/>
        </w:tabs>
        <w:spacing w:before="0" w:after="0" w:line="240" w:lineRule="auto"/>
        <w:ind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Показатели качества и доступности Муниципальной услуги</w:t>
      </w:r>
    </w:p>
    <w:p w:rsidR="00A637D4" w:rsidRPr="00EE75D9" w:rsidRDefault="00A637D4" w:rsidP="00A637D4">
      <w:pPr>
        <w:pStyle w:val="90"/>
        <w:shd w:val="clear" w:color="auto" w:fill="auto"/>
        <w:tabs>
          <w:tab w:val="left" w:pos="0"/>
        </w:tabs>
        <w:spacing w:after="0" w:line="240" w:lineRule="auto"/>
        <w:ind w:firstLine="567"/>
        <w:rPr>
          <w:b/>
          <w:sz w:val="28"/>
          <w:szCs w:val="28"/>
        </w:rPr>
      </w:pPr>
    </w:p>
    <w:p w:rsidR="00A637D4" w:rsidRPr="00806EF3" w:rsidRDefault="00A637D4" w:rsidP="00073448">
      <w:pPr>
        <w:jc w:val="both"/>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073448">
      <w:pPr>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073448">
      <w:pPr>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A637D4" w:rsidRPr="00806EF3" w:rsidRDefault="00A637D4" w:rsidP="00073448">
      <w:pPr>
        <w:jc w:val="both"/>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073448">
      <w:pPr>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073448">
      <w:pPr>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073448">
      <w:pPr>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073448">
      <w:pPr>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073448">
      <w:pPr>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02354" w:rsidRDefault="00A637D4" w:rsidP="00073448">
      <w:pPr>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002354" w:rsidRDefault="00A637D4" w:rsidP="00073448">
      <w:pPr>
        <w:jc w:val="both"/>
        <w:rPr>
          <w:rFonts w:ascii="Times New Roman" w:hAnsi="Times New Roman" w:cs="Times New Roman"/>
          <w:sz w:val="28"/>
          <w:szCs w:val="28"/>
        </w:rPr>
      </w:pPr>
      <w:r w:rsidRPr="00002354">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r w:rsidRPr="00002354">
        <w:rPr>
          <w:sz w:val="28"/>
          <w:szCs w:val="28"/>
        </w:rPr>
        <w:t>18.2. В целях предоставления Муниципальной услуги, консультаций</w:t>
      </w:r>
      <w:r w:rsidRPr="00EE75D9">
        <w:rPr>
          <w:sz w:val="28"/>
          <w:szCs w:val="28"/>
        </w:rPr>
        <w:t xml:space="preserve">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sidRPr="00EE75D9">
        <w:rPr>
          <w:sz w:val="28"/>
          <w:szCs w:val="28"/>
        </w:rPr>
        <w:lastRenderedPageBreak/>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w:t>
      </w:r>
      <w:r w:rsidRPr="00EE75D9">
        <w:rPr>
          <w:sz w:val="28"/>
          <w:szCs w:val="28"/>
        </w:rPr>
        <w:lastRenderedPageBreak/>
        <w:t>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lastRenderedPageBreak/>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r w:rsidRPr="00EE75D9">
        <w:rPr>
          <w:sz w:val="28"/>
          <w:szCs w:val="28"/>
          <w:lang w:val="en-US"/>
        </w:rPr>
        <w:t>rar</w:t>
      </w:r>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F707C6">
        <w:rPr>
          <w:rFonts w:ascii="Times New Roman" w:hAnsi="Times New Roman"/>
          <w:sz w:val="28"/>
          <w:szCs w:val="28"/>
        </w:rPr>
        <w:lastRenderedPageBreak/>
        <w:t>предоставлению в электронной форме государственных и муниципальных услуг».</w:t>
      </w:r>
    </w:p>
    <w:p w:rsidR="00A637D4" w:rsidRPr="00EE75D9" w:rsidRDefault="00A637D4" w:rsidP="00A637D4">
      <w:pPr>
        <w:pStyle w:val="25"/>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002354" w:rsidP="00A637D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637D4" w:rsidRPr="00EE75D9">
        <w:rPr>
          <w:rFonts w:ascii="Times New Roman" w:eastAsiaTheme="minorHAnsi" w:hAnsi="Times New Roman"/>
          <w:sz w:val="28"/>
          <w:szCs w:val="28"/>
          <w:lang w:eastAsia="en-US"/>
        </w:rPr>
        <w:t>1</w:t>
      </w:r>
      <w:r w:rsidR="00A637D4">
        <w:rPr>
          <w:rFonts w:ascii="Times New Roman" w:eastAsiaTheme="minorHAnsi" w:hAnsi="Times New Roman"/>
          <w:sz w:val="28"/>
          <w:szCs w:val="28"/>
          <w:lang w:eastAsia="en-US"/>
        </w:rPr>
        <w:t>9</w:t>
      </w:r>
      <w:r w:rsidR="00A637D4"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A637D4">
        <w:rPr>
          <w:rFonts w:ascii="Times New Roman" w:eastAsiaTheme="minorHAnsi" w:hAnsi="Times New Roman"/>
          <w:sz w:val="28"/>
          <w:szCs w:val="28"/>
          <w:lang w:eastAsia="en-US"/>
        </w:rPr>
        <w:t>, РПГУ</w:t>
      </w:r>
      <w:r w:rsidR="00A637D4"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002354" w:rsidP="00A637D4">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A637D4" w:rsidRPr="00EE75D9">
        <w:rPr>
          <w:rFonts w:ascii="Times New Roman" w:hAnsi="Times New Roman"/>
          <w:sz w:val="28"/>
          <w:szCs w:val="28"/>
        </w:rPr>
        <w:t>1</w:t>
      </w:r>
      <w:r w:rsidR="00A637D4">
        <w:rPr>
          <w:rFonts w:ascii="Times New Roman" w:hAnsi="Times New Roman"/>
          <w:sz w:val="28"/>
          <w:szCs w:val="28"/>
        </w:rPr>
        <w:t>9</w:t>
      </w:r>
      <w:r w:rsidR="00A637D4"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A637D4">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lastRenderedPageBreak/>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A637D4" w:rsidRPr="00EE75D9" w:rsidRDefault="00A637D4" w:rsidP="00A637D4">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002354" w:rsidP="00A637D4">
      <w:pPr>
        <w:autoSpaceDE w:val="0"/>
        <w:autoSpaceDN w:val="0"/>
        <w:adjustRightInd w:val="0"/>
        <w:rPr>
          <w:rFonts w:ascii="Times New Roman" w:eastAsiaTheme="minorHAnsi" w:hAnsi="Times New Roman"/>
          <w:sz w:val="28"/>
          <w:szCs w:val="28"/>
        </w:rPr>
      </w:pPr>
      <w:r>
        <w:rPr>
          <w:rFonts w:ascii="Times New Roman" w:hAnsi="Times New Roman"/>
          <w:sz w:val="28"/>
          <w:szCs w:val="28"/>
        </w:rPr>
        <w:t xml:space="preserve">        </w:t>
      </w:r>
      <w:r w:rsidR="00A637D4" w:rsidRPr="00EE75D9">
        <w:rPr>
          <w:rFonts w:ascii="Times New Roman" w:hAnsi="Times New Roman"/>
          <w:sz w:val="28"/>
          <w:szCs w:val="28"/>
        </w:rPr>
        <w:t>1</w:t>
      </w:r>
      <w:r w:rsidR="00A637D4">
        <w:rPr>
          <w:rFonts w:ascii="Times New Roman" w:hAnsi="Times New Roman"/>
          <w:sz w:val="28"/>
          <w:szCs w:val="28"/>
        </w:rPr>
        <w:t>9</w:t>
      </w:r>
      <w:r w:rsidR="00A637D4" w:rsidRPr="00EE75D9">
        <w:rPr>
          <w:rFonts w:ascii="Times New Roman" w:hAnsi="Times New Roman"/>
          <w:sz w:val="28"/>
          <w:szCs w:val="28"/>
        </w:rPr>
        <w:t xml:space="preserve">.18. </w:t>
      </w:r>
      <w:r w:rsidR="00A637D4" w:rsidRPr="00EE75D9">
        <w:rPr>
          <w:rFonts w:ascii="Times New Roman" w:eastAsiaTheme="minorHAnsi" w:hAnsi="Times New Roman"/>
          <w:sz w:val="28"/>
          <w:szCs w:val="28"/>
        </w:rPr>
        <w:t xml:space="preserve">Заявитель вправе обратиться в любой МФЦ </w:t>
      </w:r>
      <w:r w:rsidR="00A637D4" w:rsidRPr="00EE75D9">
        <w:rPr>
          <w:rFonts w:ascii="Times New Roman" w:eastAsiaTheme="minorHAnsi" w:hAnsi="Times New Roman"/>
          <w:sz w:val="28"/>
          <w:szCs w:val="28"/>
          <w:lang w:eastAsia="en-US"/>
        </w:rPr>
        <w:t xml:space="preserve">в пределах территории муниципального образования </w:t>
      </w:r>
      <w:r w:rsidR="00A637D4"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E75D9">
        <w:rPr>
          <w:sz w:val="28"/>
          <w:szCs w:val="28"/>
        </w:rPr>
        <w:lastRenderedPageBreak/>
        <w:t xml:space="preserve">государственной власти субъектов Российской Федерации, органами местного </w:t>
      </w:r>
      <w:r w:rsidRPr="00EE75D9">
        <w:rPr>
          <w:rStyle w:val="0pt0"/>
          <w:sz w:val="28"/>
          <w:szCs w:val="28"/>
        </w:rPr>
        <w:t>самоуправления».</w:t>
      </w:r>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002354" w:rsidP="00A637D4">
      <w:pPr>
        <w:tabs>
          <w:tab w:val="left" w:pos="0"/>
          <w:tab w:val="left" w:pos="142"/>
          <w:tab w:val="left" w:pos="7920"/>
        </w:tabs>
        <w:rPr>
          <w:rFonts w:ascii="Times New Roman" w:hAnsi="Times New Roman"/>
          <w:sz w:val="28"/>
          <w:szCs w:val="28"/>
        </w:rPr>
      </w:pPr>
      <w:r>
        <w:rPr>
          <w:rFonts w:ascii="Times New Roman" w:hAnsi="Times New Roman"/>
          <w:sz w:val="28"/>
          <w:szCs w:val="28"/>
        </w:rPr>
        <w:t xml:space="preserve">         </w:t>
      </w:r>
      <w:r w:rsidR="00A637D4" w:rsidRPr="00BE33E3">
        <w:rPr>
          <w:rFonts w:ascii="Times New Roman" w:hAnsi="Times New Roman"/>
          <w:sz w:val="28"/>
          <w:szCs w:val="28"/>
        </w:rPr>
        <w:t>1</w:t>
      </w:r>
      <w:r w:rsidR="00A637D4">
        <w:rPr>
          <w:rFonts w:ascii="Times New Roman" w:hAnsi="Times New Roman"/>
          <w:sz w:val="28"/>
          <w:szCs w:val="28"/>
        </w:rPr>
        <w:t>9</w:t>
      </w:r>
      <w:r w:rsidR="00A637D4" w:rsidRPr="00BE33E3">
        <w:rPr>
          <w:rFonts w:ascii="Times New Roman" w:hAnsi="Times New Roman"/>
          <w:sz w:val="28"/>
          <w:szCs w:val="28"/>
        </w:rPr>
        <w:t>.</w:t>
      </w:r>
      <w:r w:rsidR="00A637D4">
        <w:rPr>
          <w:rFonts w:ascii="Times New Roman" w:hAnsi="Times New Roman"/>
          <w:sz w:val="28"/>
          <w:szCs w:val="28"/>
        </w:rPr>
        <w:t>22</w:t>
      </w:r>
      <w:r w:rsidR="00A637D4"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002354" w:rsidP="00A637D4">
      <w:pPr>
        <w:tabs>
          <w:tab w:val="left" w:pos="0"/>
          <w:tab w:val="left" w:pos="142"/>
          <w:tab w:val="left" w:pos="7920"/>
        </w:tabs>
        <w:rPr>
          <w:rFonts w:ascii="Times New Roman" w:hAnsi="Times New Roman"/>
          <w:sz w:val="28"/>
          <w:szCs w:val="28"/>
        </w:rPr>
      </w:pPr>
      <w:r>
        <w:rPr>
          <w:rFonts w:ascii="Times New Roman" w:hAnsi="Times New Roman"/>
          <w:sz w:val="28"/>
          <w:szCs w:val="28"/>
        </w:rPr>
        <w:t xml:space="preserve">         </w:t>
      </w:r>
      <w:r w:rsidR="00A637D4" w:rsidRPr="00BE33E3">
        <w:rPr>
          <w:rFonts w:ascii="Times New Roman" w:hAnsi="Times New Roman"/>
          <w:sz w:val="28"/>
          <w:szCs w:val="28"/>
        </w:rPr>
        <w:t>1</w:t>
      </w:r>
      <w:r w:rsidR="00A637D4">
        <w:rPr>
          <w:rFonts w:ascii="Times New Roman" w:hAnsi="Times New Roman"/>
          <w:sz w:val="28"/>
          <w:szCs w:val="28"/>
        </w:rPr>
        <w:t>9</w:t>
      </w:r>
      <w:r w:rsidR="00A637D4" w:rsidRPr="00BE33E3">
        <w:rPr>
          <w:rFonts w:ascii="Times New Roman" w:hAnsi="Times New Roman"/>
          <w:sz w:val="28"/>
          <w:szCs w:val="28"/>
        </w:rPr>
        <w:t>.</w:t>
      </w:r>
      <w:r w:rsidR="00A637D4">
        <w:rPr>
          <w:rFonts w:ascii="Times New Roman" w:hAnsi="Times New Roman"/>
          <w:sz w:val="28"/>
          <w:szCs w:val="28"/>
        </w:rPr>
        <w:t>22</w:t>
      </w:r>
      <w:r w:rsidR="00A637D4"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A637D4" w:rsidRPr="00BE33E3" w:rsidRDefault="00002354" w:rsidP="00A637D4">
      <w:pPr>
        <w:tabs>
          <w:tab w:val="left" w:pos="0"/>
          <w:tab w:val="left" w:pos="142"/>
          <w:tab w:val="left" w:pos="7920"/>
        </w:tabs>
        <w:rPr>
          <w:rFonts w:ascii="Times New Roman" w:hAnsi="Times New Roman"/>
          <w:sz w:val="28"/>
          <w:szCs w:val="28"/>
        </w:rPr>
      </w:pPr>
      <w:r>
        <w:rPr>
          <w:rFonts w:ascii="Times New Roman" w:hAnsi="Times New Roman"/>
          <w:sz w:val="28"/>
          <w:szCs w:val="28"/>
        </w:rPr>
        <w:t xml:space="preserve">         </w:t>
      </w:r>
      <w:r w:rsidR="00A637D4" w:rsidRPr="00BE33E3">
        <w:rPr>
          <w:rFonts w:ascii="Times New Roman" w:hAnsi="Times New Roman"/>
          <w:sz w:val="28"/>
          <w:szCs w:val="28"/>
        </w:rPr>
        <w:t>1</w:t>
      </w:r>
      <w:r w:rsidR="00A637D4">
        <w:rPr>
          <w:rFonts w:ascii="Times New Roman" w:hAnsi="Times New Roman"/>
          <w:sz w:val="28"/>
          <w:szCs w:val="28"/>
        </w:rPr>
        <w:t>9</w:t>
      </w:r>
      <w:r w:rsidR="00A637D4" w:rsidRPr="00BE33E3">
        <w:rPr>
          <w:rFonts w:ascii="Times New Roman" w:hAnsi="Times New Roman"/>
          <w:sz w:val="28"/>
          <w:szCs w:val="28"/>
        </w:rPr>
        <w:t>.</w:t>
      </w:r>
      <w:r w:rsidR="00A637D4">
        <w:rPr>
          <w:rFonts w:ascii="Times New Roman" w:hAnsi="Times New Roman"/>
          <w:sz w:val="28"/>
          <w:szCs w:val="28"/>
        </w:rPr>
        <w:t>22</w:t>
      </w:r>
      <w:r w:rsidR="00A637D4" w:rsidRPr="00BE33E3">
        <w:rPr>
          <w:rFonts w:ascii="Times New Roman" w:hAnsi="Times New Roman"/>
          <w:sz w:val="28"/>
          <w:szCs w:val="28"/>
        </w:rPr>
        <w:t xml:space="preserve">.3. Определяет статус исполнения </w:t>
      </w:r>
      <w:r w:rsidR="00A637D4" w:rsidRPr="00BE33E3">
        <w:rPr>
          <w:rFonts w:ascii="Times New Roman" w:hAnsi="Times New Roman"/>
          <w:bCs/>
          <w:sz w:val="28"/>
          <w:szCs w:val="28"/>
        </w:rPr>
        <w:t>заявления о предоставлении муниципальной услуги</w:t>
      </w:r>
      <w:r w:rsidR="00A637D4" w:rsidRPr="00BE33E3">
        <w:rPr>
          <w:rFonts w:ascii="Times New Roman" w:hAnsi="Times New Roman"/>
          <w:sz w:val="28"/>
          <w:szCs w:val="28"/>
        </w:rPr>
        <w:t xml:space="preserve"> в АИС «МФЦ»;</w:t>
      </w:r>
    </w:p>
    <w:p w:rsidR="00A637D4" w:rsidRDefault="00002354" w:rsidP="00A637D4">
      <w:pPr>
        <w:tabs>
          <w:tab w:val="left" w:pos="0"/>
          <w:tab w:val="left" w:pos="142"/>
          <w:tab w:val="left" w:pos="7920"/>
        </w:tabs>
        <w:rPr>
          <w:rFonts w:ascii="Times New Roman" w:hAnsi="Times New Roman"/>
          <w:sz w:val="28"/>
          <w:szCs w:val="28"/>
        </w:rPr>
      </w:pPr>
      <w:r>
        <w:rPr>
          <w:rFonts w:ascii="Times New Roman" w:hAnsi="Times New Roman"/>
          <w:sz w:val="28"/>
          <w:szCs w:val="28"/>
        </w:rPr>
        <w:t xml:space="preserve">         </w:t>
      </w:r>
      <w:r w:rsidR="00A637D4" w:rsidRPr="00BE33E3">
        <w:rPr>
          <w:rFonts w:ascii="Times New Roman" w:hAnsi="Times New Roman"/>
          <w:sz w:val="28"/>
          <w:szCs w:val="28"/>
        </w:rPr>
        <w:t>1</w:t>
      </w:r>
      <w:r w:rsidR="00A637D4">
        <w:rPr>
          <w:rFonts w:ascii="Times New Roman" w:hAnsi="Times New Roman"/>
          <w:sz w:val="28"/>
          <w:szCs w:val="28"/>
        </w:rPr>
        <w:t>9</w:t>
      </w:r>
      <w:r w:rsidR="00A637D4" w:rsidRPr="00BE33E3">
        <w:rPr>
          <w:rFonts w:ascii="Times New Roman" w:hAnsi="Times New Roman"/>
          <w:sz w:val="28"/>
          <w:szCs w:val="28"/>
        </w:rPr>
        <w:t>.</w:t>
      </w:r>
      <w:r w:rsidR="00A637D4">
        <w:rPr>
          <w:rFonts w:ascii="Times New Roman" w:hAnsi="Times New Roman"/>
          <w:sz w:val="28"/>
          <w:szCs w:val="28"/>
        </w:rPr>
        <w:t>22</w:t>
      </w:r>
      <w:r w:rsidR="00A637D4"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BE33E3" w:rsidRDefault="00A637D4" w:rsidP="00A637D4">
      <w:pPr>
        <w:tabs>
          <w:tab w:val="left" w:pos="7920"/>
        </w:tabs>
        <w:rPr>
          <w:rFonts w:ascii="Times New Roman" w:hAnsi="Times New Roman"/>
          <w:sz w:val="28"/>
          <w:szCs w:val="28"/>
        </w:rPr>
      </w:pPr>
    </w:p>
    <w:p w:rsidR="00A637D4" w:rsidRPr="00EE75D9"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A637D4" w:rsidRPr="00EE75D9"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073448"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073448">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Pr="00073448"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073448"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073448">
        <w:rPr>
          <w:rFonts w:ascii="Times New Roman" w:eastAsiaTheme="minorHAnsi" w:hAnsi="Times New Roman"/>
          <w:sz w:val="28"/>
          <w:szCs w:val="28"/>
        </w:rPr>
        <w:t>20.1. Перечень вариантов предоставления Муниципальной услуги:</w:t>
      </w:r>
    </w:p>
    <w:p w:rsidR="00A637D4" w:rsidRPr="00073448"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073448">
        <w:rPr>
          <w:rFonts w:ascii="Times New Roman" w:eastAsiaTheme="minorHAnsi" w:hAnsi="Times New Roman"/>
          <w:sz w:val="28"/>
          <w:szCs w:val="28"/>
        </w:rPr>
        <w:t xml:space="preserve">а) </w:t>
      </w:r>
      <w:r w:rsidRPr="00073448">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073448">
        <w:rPr>
          <w:rFonts w:ascii="Times New Roman" w:eastAsiaTheme="minorHAnsi" w:hAnsi="Times New Roman"/>
          <w:sz w:val="28"/>
          <w:szCs w:val="28"/>
        </w:rPr>
        <w:t>;</w:t>
      </w:r>
    </w:p>
    <w:p w:rsidR="00A637D4" w:rsidRPr="00073448" w:rsidRDefault="00073448" w:rsidP="00A637D4">
      <w:pPr>
        <w:tabs>
          <w:tab w:val="left" w:pos="0"/>
        </w:tabs>
        <w:autoSpaceDE w:val="0"/>
        <w:autoSpaceDN w:val="0"/>
        <w:adjustRightInd w:val="0"/>
        <w:contextualSpacing/>
        <w:rPr>
          <w:rFonts w:ascii="Times New Roman" w:eastAsia="Calibri" w:hAnsi="Times New Roman"/>
          <w:color w:val="C00000"/>
          <w:sz w:val="28"/>
          <w:szCs w:val="28"/>
          <w:lang w:eastAsia="en-US"/>
        </w:rPr>
      </w:pPr>
      <w:r>
        <w:rPr>
          <w:rFonts w:ascii="Times New Roman" w:eastAsia="Calibri" w:hAnsi="Times New Roman"/>
          <w:sz w:val="28"/>
          <w:szCs w:val="28"/>
          <w:lang w:eastAsia="en-US"/>
        </w:rPr>
        <w:t xml:space="preserve">        </w:t>
      </w:r>
      <w:r w:rsidR="00A637D4" w:rsidRPr="00073448">
        <w:rPr>
          <w:rFonts w:ascii="Times New Roman" w:eastAsia="Calibri" w:hAnsi="Times New Roman"/>
          <w:sz w:val="28"/>
          <w:szCs w:val="28"/>
          <w:lang w:eastAsia="en-US"/>
        </w:rPr>
        <w:t>б) выдача дубликата</w:t>
      </w:r>
      <w:r w:rsidRPr="00073448">
        <w:rPr>
          <w:rFonts w:ascii="Times New Roman" w:eastAsia="Calibri" w:hAnsi="Times New Roman"/>
          <w:sz w:val="28"/>
          <w:szCs w:val="28"/>
          <w:lang w:eastAsia="en-US"/>
        </w:rPr>
        <w:t xml:space="preserve"> </w:t>
      </w:r>
      <w:r w:rsidR="00A637D4" w:rsidRPr="00073448">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00A637D4" w:rsidRPr="00073448">
        <w:rPr>
          <w:rFonts w:ascii="Times New Roman" w:eastAsia="Calibri" w:hAnsi="Times New Roman"/>
          <w:color w:val="C00000"/>
          <w:sz w:val="28"/>
          <w:szCs w:val="28"/>
          <w:lang w:eastAsia="en-US"/>
        </w:rPr>
        <w:t>;</w:t>
      </w:r>
    </w:p>
    <w:p w:rsidR="00A637D4" w:rsidRPr="00073448"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073448">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A637D4" w:rsidRPr="00073448" w:rsidRDefault="00A637D4" w:rsidP="00A637D4">
      <w:pPr>
        <w:ind w:firstLine="540"/>
        <w:rPr>
          <w:rFonts w:ascii="Times New Roman" w:eastAsiaTheme="minorHAnsi" w:hAnsi="Times New Roman"/>
          <w:sz w:val="28"/>
          <w:szCs w:val="28"/>
        </w:rPr>
      </w:pPr>
    </w:p>
    <w:p w:rsidR="00A637D4" w:rsidRPr="00EE75D9" w:rsidRDefault="00A637D4" w:rsidP="00A637D4">
      <w:pPr>
        <w:ind w:firstLine="540"/>
        <w:rPr>
          <w:rFonts w:ascii="Times New Roman" w:eastAsiaTheme="minorHAnsi" w:hAnsi="Times New Roman"/>
          <w:sz w:val="28"/>
          <w:szCs w:val="28"/>
        </w:rPr>
      </w:pPr>
      <w:r w:rsidRPr="00073448">
        <w:rPr>
          <w:rFonts w:ascii="Times New Roman" w:eastAsiaTheme="minorHAnsi" w:hAnsi="Times New Roman"/>
          <w:sz w:val="28"/>
          <w:szCs w:val="28"/>
        </w:rPr>
        <w:t>20.2. Описание административной процедуры профилирования Заявителей.</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lastRenderedPageBreak/>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p>
    <w:p w:rsidR="00A637D4" w:rsidRDefault="00A637D4" w:rsidP="00A637D4">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567"/>
        <w:rPr>
          <w:b/>
          <w:sz w:val="28"/>
          <w:szCs w:val="28"/>
        </w:rPr>
      </w:pPr>
    </w:p>
    <w:p w:rsidR="00A637D4" w:rsidRPr="00A306EC" w:rsidRDefault="00A637D4" w:rsidP="00A637D4">
      <w:pPr>
        <w:pStyle w:val="25"/>
        <w:shd w:val="clear" w:color="auto" w:fill="auto"/>
        <w:tabs>
          <w:tab w:val="left" w:pos="1123"/>
        </w:tabs>
        <w:spacing w:before="0" w:after="0" w:line="240" w:lineRule="auto"/>
        <w:ind w:firstLine="567"/>
        <w:rPr>
          <w:b/>
          <w:sz w:val="28"/>
          <w:szCs w:val="28"/>
        </w:rPr>
      </w:pPr>
      <w:r w:rsidRPr="00A306EC">
        <w:rPr>
          <w:b/>
          <w:sz w:val="28"/>
          <w:szCs w:val="28"/>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A637D4">
      <w:pPr>
        <w:tabs>
          <w:tab w:val="left" w:pos="1276"/>
        </w:tabs>
        <w:ind w:firstLine="426"/>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w:t>
      </w:r>
      <w:r w:rsidRPr="00EE75D9">
        <w:rPr>
          <w:rFonts w:ascii="Times New Roman" w:hAnsi="Times New Roman"/>
          <w:sz w:val="28"/>
          <w:szCs w:val="28"/>
        </w:rPr>
        <w:lastRenderedPageBreak/>
        <w:t xml:space="preserve">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A637D4">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EE75D9" w:rsidRDefault="00A637D4" w:rsidP="00A637D4">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885CBC">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885CBC">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0A4850" w:rsidRDefault="00A637D4" w:rsidP="00885CBC">
      <w:pPr>
        <w:pStyle w:val="aa"/>
        <w:numPr>
          <w:ilvl w:val="1"/>
          <w:numId w:val="13"/>
        </w:numPr>
        <w:spacing w:line="240" w:lineRule="auto"/>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EE75D9" w:rsidRDefault="00A637D4" w:rsidP="00885CBC">
      <w:pPr>
        <w:pStyle w:val="25"/>
        <w:shd w:val="clear" w:color="auto" w:fill="auto"/>
        <w:tabs>
          <w:tab w:val="left" w:pos="1123"/>
        </w:tabs>
        <w:spacing w:before="0" w:after="0" w:line="240" w:lineRule="auto"/>
        <w:ind w:firstLine="567"/>
        <w:rPr>
          <w:sz w:val="28"/>
          <w:szCs w:val="28"/>
        </w:rPr>
      </w:pPr>
      <w:r w:rsidRPr="00EE75D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EE75D9" w:rsidRDefault="00A637D4" w:rsidP="00885CBC">
      <w:pPr>
        <w:ind w:firstLine="709"/>
        <w:jc w:val="both"/>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885CBC">
      <w:pPr>
        <w:ind w:firstLine="709"/>
        <w:jc w:val="both"/>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установленных </w:t>
      </w:r>
      <w:r w:rsidRPr="000D4BD6">
        <w:rPr>
          <w:rFonts w:ascii="Times New Roman" w:hAnsi="Times New Roman"/>
          <w:sz w:val="28"/>
          <w:szCs w:val="28"/>
        </w:rPr>
        <w:t>пунктом 7</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885CBC">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а) в Управлении Федеральной службы государственной регистрации, </w:t>
      </w:r>
      <w:r w:rsidRPr="00EE75D9">
        <w:rPr>
          <w:rFonts w:ascii="Times New Roman" w:eastAsia="SimSun" w:hAnsi="Times New Roman"/>
          <w:sz w:val="28"/>
          <w:szCs w:val="28"/>
        </w:rPr>
        <w:lastRenderedPageBreak/>
        <w:t>кадастра и картографии по Воронежской области:</w:t>
      </w:r>
    </w:p>
    <w:p w:rsidR="00A637D4" w:rsidRPr="00EE75D9" w:rsidRDefault="00A637D4" w:rsidP="00885CBC">
      <w:pPr>
        <w:ind w:firstLine="709"/>
        <w:jc w:val="both"/>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885CBC">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885CBC">
      <w:pPr>
        <w:ind w:firstLine="709"/>
        <w:jc w:val="both"/>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885CBC">
      <w:pPr>
        <w:ind w:firstLine="709"/>
        <w:jc w:val="both"/>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885CBC">
      <w:pPr>
        <w:jc w:val="both"/>
        <w:rPr>
          <w:rFonts w:ascii="Times New Roman" w:eastAsia="SimSun" w:hAnsi="Times New Roman"/>
          <w:sz w:val="28"/>
          <w:szCs w:val="28"/>
        </w:rPr>
      </w:pPr>
      <w:r w:rsidRPr="00EE75D9">
        <w:rPr>
          <w:rFonts w:ascii="Times New Roman" w:eastAsia="SimSun" w:hAnsi="Times New Roman"/>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885CBC">
      <w:pPr>
        <w:autoSpaceDE w:val="0"/>
        <w:autoSpaceDN w:val="0"/>
        <w:adjustRightInd w:val="0"/>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806EF3" w:rsidRDefault="00A637D4" w:rsidP="00885CBC">
      <w:pPr>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885CBC">
      <w:pPr>
        <w:ind w:firstLine="709"/>
        <w:jc w:val="both"/>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885CBC">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885CBC">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885CBC">
      <w:pPr>
        <w:ind w:firstLine="709"/>
        <w:jc w:val="both"/>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885CBC">
      <w:pPr>
        <w:ind w:firstLine="709"/>
        <w:jc w:val="both"/>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885CBC">
      <w:pPr>
        <w:ind w:firstLine="709"/>
        <w:jc w:val="both"/>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885CBC">
      <w:pPr>
        <w:ind w:firstLine="709"/>
        <w:jc w:val="both"/>
        <w:rPr>
          <w:rFonts w:ascii="Times New Roman" w:hAnsi="Times New Roman"/>
          <w:sz w:val="28"/>
          <w:szCs w:val="28"/>
        </w:rPr>
      </w:pPr>
      <w:r w:rsidRPr="00EE75D9">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w:t>
      </w:r>
      <w:r w:rsidRPr="00EE75D9">
        <w:rPr>
          <w:rFonts w:ascii="Times New Roman" w:hAnsi="Times New Roman"/>
          <w:sz w:val="28"/>
          <w:szCs w:val="28"/>
        </w:rPr>
        <w:lastRenderedPageBreak/>
        <w:t>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A306EC">
      <w:pPr>
        <w:ind w:firstLine="709"/>
        <w:jc w:val="both"/>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A306EC">
        <w:rPr>
          <w:rFonts w:ascii="Times New Roman" w:hAnsi="Times New Roman" w:cs="Times New Roman"/>
          <w:sz w:val="28"/>
          <w:szCs w:val="28"/>
        </w:rPr>
        <w:t xml:space="preserve">Карайчевского </w:t>
      </w:r>
      <w:r w:rsidR="00794D5E" w:rsidRPr="008862F8">
        <w:rPr>
          <w:rFonts w:ascii="Times New Roman" w:hAnsi="Times New Roman" w:cs="Times New Roman"/>
          <w:sz w:val="28"/>
          <w:szCs w:val="28"/>
        </w:rPr>
        <w:t>сельского поселения Бутурлиновского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A306EC">
      <w:pPr>
        <w:pStyle w:val="25"/>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EE75D9" w:rsidRDefault="00A637D4" w:rsidP="00A306EC">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A306EC">
      <w:pPr>
        <w:ind w:firstLine="709"/>
        <w:jc w:val="both"/>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A306EC">
      <w:pPr>
        <w:ind w:firstLine="709"/>
        <w:jc w:val="both"/>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A306EC">
        <w:rPr>
          <w:rFonts w:ascii="Times New Roman" w:hAnsi="Times New Roman" w:cs="Times New Roman"/>
          <w:sz w:val="28"/>
          <w:szCs w:val="28"/>
        </w:rPr>
        <w:t>Карайчевского</w:t>
      </w:r>
      <w:r w:rsidR="00794D5E" w:rsidRPr="008862F8">
        <w:rPr>
          <w:rFonts w:ascii="Times New Roman" w:hAnsi="Times New Roman" w:cs="Times New Roman"/>
          <w:sz w:val="28"/>
          <w:szCs w:val="28"/>
        </w:rPr>
        <w:t xml:space="preserve"> сельского поселения Бутурлиновского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A306EC">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A306EC">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A637D4" w:rsidP="00C064FF">
      <w:pPr>
        <w:tabs>
          <w:tab w:val="left" w:pos="0"/>
        </w:tabs>
        <w:jc w:val="both"/>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A306EC" w:rsidRDefault="00A637D4" w:rsidP="00C064FF">
      <w:pPr>
        <w:tabs>
          <w:tab w:val="left" w:pos="0"/>
        </w:tabs>
        <w:jc w:val="both"/>
        <w:rPr>
          <w:rFonts w:ascii="Times New Roman" w:hAnsi="Times New Roman"/>
          <w:b/>
          <w:color w:val="000000" w:themeColor="text1"/>
          <w:sz w:val="28"/>
          <w:szCs w:val="28"/>
        </w:rPr>
      </w:pPr>
      <w:r w:rsidRPr="00A306EC">
        <w:rPr>
          <w:rFonts w:ascii="Times New Roman" w:hAnsi="Times New Roman"/>
          <w:b/>
          <w:color w:val="000000" w:themeColor="text1"/>
          <w:sz w:val="28"/>
          <w:szCs w:val="28"/>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C064FF">
      <w:pPr>
        <w:tabs>
          <w:tab w:val="left" w:pos="0"/>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C064FF">
      <w:pPr>
        <w:tabs>
          <w:tab w:val="left" w:pos="1123"/>
        </w:tabs>
        <w:jc w:val="both"/>
        <w:rPr>
          <w:rFonts w:ascii="Times New Roman" w:hAnsi="Times New Roman"/>
          <w:color w:val="000000" w:themeColor="text1"/>
          <w:sz w:val="28"/>
          <w:szCs w:val="28"/>
        </w:rPr>
      </w:pPr>
      <w:r w:rsidRPr="00997CF0">
        <w:rPr>
          <w:rFonts w:ascii="Times New Roman" w:hAnsi="Times New Roman"/>
          <w:color w:val="000000" w:themeColor="text1"/>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A637D4" w:rsidP="00C064FF">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Pr="002D0C5A">
        <w:rPr>
          <w:rFonts w:ascii="Times New Roman" w:hAnsi="Times New Roman"/>
          <w:sz w:val="28"/>
          <w:szCs w:val="28"/>
        </w:rPr>
        <w:t xml:space="preserve">пунктом 20.5. </w:t>
      </w:r>
      <w:r w:rsidRPr="00997CF0">
        <w:rPr>
          <w:rFonts w:ascii="Times New Roman" w:hAnsi="Times New Roman"/>
          <w:color w:val="000000" w:themeColor="text1"/>
          <w:sz w:val="28"/>
          <w:szCs w:val="28"/>
        </w:rPr>
        <w:t>Административного регламента.</w:t>
      </w:r>
    </w:p>
    <w:p w:rsidR="00A637D4" w:rsidRPr="00997CF0" w:rsidRDefault="00A637D4" w:rsidP="00C064FF">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A637D4" w:rsidP="00C064FF">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C064FF">
      <w:pPr>
        <w:tabs>
          <w:tab w:val="left" w:pos="1123"/>
        </w:tabs>
        <w:jc w:val="both"/>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A637D4" w:rsidRPr="00997CF0" w:rsidRDefault="00A637D4" w:rsidP="00C064FF">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A637D4" w:rsidP="00C064FF">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A637D4" w:rsidP="00C064FF">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Pr="002D0C5A">
        <w:rPr>
          <w:rFonts w:ascii="Times New Roman" w:hAnsi="Times New Roman"/>
          <w:sz w:val="28"/>
          <w:szCs w:val="28"/>
        </w:rPr>
        <w:t xml:space="preserve">пунктом 20.8. </w:t>
      </w:r>
      <w:r w:rsidRPr="00997CF0">
        <w:rPr>
          <w:rFonts w:ascii="Times New Roman" w:hAnsi="Times New Roman"/>
          <w:sz w:val="28"/>
          <w:szCs w:val="28"/>
        </w:rPr>
        <w:t xml:space="preserve">Административного регламента. </w:t>
      </w:r>
    </w:p>
    <w:p w:rsidR="00A637D4" w:rsidRPr="00997CF0" w:rsidRDefault="00A637D4" w:rsidP="00C064FF">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A637D4" w:rsidRDefault="00A637D4" w:rsidP="00C064FF">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A637D4" w:rsidRPr="00997CF0" w:rsidRDefault="00A637D4" w:rsidP="00C064FF">
      <w:pPr>
        <w:tabs>
          <w:tab w:val="left" w:pos="1123"/>
        </w:tabs>
        <w:jc w:val="both"/>
        <w:rPr>
          <w:rFonts w:ascii="Times New Roman" w:hAnsi="Times New Roman"/>
          <w:sz w:val="28"/>
          <w:szCs w:val="28"/>
        </w:rPr>
      </w:pPr>
    </w:p>
    <w:p w:rsidR="00A637D4" w:rsidRPr="00885CBC" w:rsidRDefault="00A637D4" w:rsidP="00C064FF">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b/>
          <w:sz w:val="28"/>
          <w:szCs w:val="28"/>
        </w:rPr>
      </w:pPr>
      <w:r w:rsidRPr="00885CBC">
        <w:rPr>
          <w:rFonts w:ascii="Times New Roman" w:eastAsiaTheme="minorHAnsi"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C064FF">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C064FF">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EE75D9" w:rsidRDefault="00A637D4" w:rsidP="00C064FF">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3. Основанием принятия решения об исправлении допущенных </w:t>
      </w:r>
      <w:r w:rsidRPr="00EE75D9">
        <w:rPr>
          <w:rFonts w:ascii="Times New Roman" w:eastAsiaTheme="minorHAnsi" w:hAnsi="Times New Roman"/>
          <w:sz w:val="28"/>
          <w:szCs w:val="28"/>
          <w:lang w:eastAsia="en-US"/>
        </w:rPr>
        <w:lastRenderedPageBreak/>
        <w:t>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EE75D9" w:rsidRDefault="00A637D4" w:rsidP="00C064FF">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C064FF">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EE75D9" w:rsidRDefault="00A637D4" w:rsidP="00C064FF">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EE75D9" w:rsidRDefault="00A637D4" w:rsidP="00C064FF">
      <w:pPr>
        <w:autoSpaceDE w:val="0"/>
        <w:autoSpaceDN w:val="0"/>
        <w:adjustRightInd w:val="0"/>
        <w:jc w:val="both"/>
        <w:outlineLvl w:val="0"/>
        <w:rPr>
          <w:rFonts w:ascii="Times New Roman" w:hAnsi="Times New Roman"/>
          <w:sz w:val="28"/>
          <w:szCs w:val="28"/>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C064FF">
      <w:pPr>
        <w:autoSpaceDE w:val="0"/>
        <w:autoSpaceDN w:val="0"/>
        <w:adjustRightInd w:val="0"/>
        <w:jc w:val="both"/>
        <w:rPr>
          <w:rFonts w:ascii="Times New Roman" w:eastAsiaTheme="minorHAnsi" w:hAnsi="Times New Roman"/>
          <w:sz w:val="28"/>
          <w:szCs w:val="28"/>
          <w:lang w:eastAsia="en-US"/>
        </w:rPr>
      </w:pPr>
    </w:p>
    <w:p w:rsidR="00A637D4" w:rsidRPr="00EE75D9" w:rsidRDefault="00A637D4" w:rsidP="00C064FF">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C064FF">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EE75D9" w:rsidRDefault="00A637D4" w:rsidP="00C064FF">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EE75D9" w:rsidRDefault="00A637D4" w:rsidP="00C064FF">
      <w:pPr>
        <w:autoSpaceDE w:val="0"/>
        <w:autoSpaceDN w:val="0"/>
        <w:adjustRightInd w:val="0"/>
        <w:jc w:val="both"/>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C064FF">
      <w:pPr>
        <w:autoSpaceDE w:val="0"/>
        <w:autoSpaceDN w:val="0"/>
        <w:adjustRightInd w:val="0"/>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A637D4" w:rsidRPr="00F411DB" w:rsidRDefault="00A637D4" w:rsidP="00C064FF">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EE75D9" w:rsidRDefault="00A637D4" w:rsidP="00A637D4">
      <w:pPr>
        <w:jc w:val="center"/>
        <w:rPr>
          <w:rFonts w:ascii="Times New Roman" w:eastAsia="SimSun" w:hAnsi="Times New Roman"/>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A637D4" w:rsidRPr="00EE75D9" w:rsidRDefault="00A637D4" w:rsidP="00A637D4">
      <w:pPr>
        <w:pStyle w:val="24"/>
        <w:shd w:val="clear" w:color="auto" w:fill="auto"/>
        <w:tabs>
          <w:tab w:val="left" w:pos="0"/>
        </w:tabs>
        <w:spacing w:after="0" w:line="240" w:lineRule="auto"/>
        <w:ind w:left="567" w:firstLine="0"/>
        <w:outlineLvl w:val="9"/>
        <w:rPr>
          <w:sz w:val="28"/>
          <w:szCs w:val="28"/>
        </w:rPr>
      </w:pPr>
    </w:p>
    <w:p w:rsidR="00A637D4" w:rsidRPr="00EE75D9" w:rsidRDefault="00A637D4" w:rsidP="00A637D4">
      <w:pPr>
        <w:pStyle w:val="90"/>
        <w:shd w:val="clear" w:color="auto" w:fill="auto"/>
        <w:tabs>
          <w:tab w:val="left" w:pos="1134"/>
          <w:tab w:val="left" w:pos="1276"/>
        </w:tabs>
        <w:spacing w:after="0" w:line="240" w:lineRule="auto"/>
        <w:ind w:firstLine="568"/>
        <w:rPr>
          <w:i w:val="0"/>
          <w:sz w:val="28"/>
          <w:szCs w:val="28"/>
        </w:rPr>
      </w:pPr>
      <w:r>
        <w:rPr>
          <w:i w:val="0"/>
          <w:sz w:val="28"/>
          <w:szCs w:val="28"/>
        </w:rPr>
        <w:lastRenderedPageBreak/>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C064FF">
        <w:rPr>
          <w:i w:val="0"/>
          <w:sz w:val="28"/>
          <w:szCs w:val="28"/>
        </w:rPr>
        <w:t xml:space="preserve"> </w:t>
      </w:r>
      <w:r w:rsidRPr="00EE75D9">
        <w:rPr>
          <w:i w:val="0"/>
          <w:sz w:val="28"/>
          <w:szCs w:val="28"/>
        </w:rPr>
        <w:t>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A637D4">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A637D4">
      <w:pPr>
        <w:pStyle w:val="25"/>
        <w:shd w:val="clear" w:color="auto" w:fill="auto"/>
        <w:tabs>
          <w:tab w:val="left" w:pos="1408"/>
        </w:tabs>
        <w:spacing w:before="0" w:after="0" w:line="240" w:lineRule="auto"/>
        <w:ind w:firstLine="567"/>
        <w:rPr>
          <w:sz w:val="28"/>
          <w:szCs w:val="28"/>
        </w:rPr>
      </w:pP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064FF">
        <w:rPr>
          <w:sz w:val="28"/>
          <w:szCs w:val="28"/>
        </w:rPr>
        <w:t>Карайчевского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r w:rsidRPr="00EE75D9">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064FF">
        <w:rPr>
          <w:sz w:val="28"/>
          <w:szCs w:val="28"/>
        </w:rPr>
        <w:t>Карайчевского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061A7E" w:rsidP="00996F25">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637D4" w:rsidRPr="00EE75D9">
        <w:rPr>
          <w:rFonts w:ascii="Times New Roman" w:eastAsiaTheme="minorHAnsi" w:hAnsi="Times New Roman"/>
          <w:sz w:val="28"/>
          <w:szCs w:val="28"/>
        </w:rPr>
        <w:t>2</w:t>
      </w:r>
      <w:r w:rsidR="00A637D4">
        <w:rPr>
          <w:rFonts w:ascii="Times New Roman" w:eastAsiaTheme="minorHAnsi" w:hAnsi="Times New Roman"/>
          <w:sz w:val="28"/>
          <w:szCs w:val="28"/>
        </w:rPr>
        <w:t>3</w:t>
      </w:r>
      <w:r w:rsidR="00A637D4"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.7. Тщательность осуществления текущего контроля за предоставлением Муниципальной услуги состоит в исполнении </w:t>
      </w:r>
      <w:r w:rsidRPr="00EE75D9">
        <w:rPr>
          <w:sz w:val="28"/>
          <w:szCs w:val="28"/>
        </w:rPr>
        <w:lastRenderedPageBreak/>
        <w:t>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EE75D9" w:rsidRDefault="00A637D4" w:rsidP="00A637D4">
      <w:pPr>
        <w:tabs>
          <w:tab w:val="left" w:pos="6341"/>
        </w:tabs>
        <w:rPr>
          <w:rFonts w:ascii="Times New Roman" w:hAnsi="Times New Roman"/>
          <w:sz w:val="28"/>
          <w:szCs w:val="28"/>
        </w:rPr>
      </w:pP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работников</w:t>
      </w:r>
    </w:p>
    <w:p w:rsidR="00A637D4" w:rsidRPr="00DC038E" w:rsidRDefault="00A637D4" w:rsidP="00A637D4">
      <w:pPr>
        <w:rPr>
          <w:rFonts w:ascii="Times New Roman" w:hAnsi="Times New Roman"/>
          <w:sz w:val="28"/>
          <w:szCs w:val="28"/>
        </w:rPr>
      </w:pPr>
      <w:r w:rsidRPr="00DC038E">
        <w:rPr>
          <w:rFonts w:ascii="Times New Roman" w:hAnsi="Times New Roman"/>
          <w:sz w:val="28"/>
          <w:szCs w:val="28"/>
        </w:rPr>
        <w:t xml:space="preserve">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96F25">
          <w:rPr>
            <w:rStyle w:val="ad"/>
            <w:rFonts w:ascii="Times New Roman" w:hAnsi="Times New Roman" w:cs="Times New Roman"/>
            <w:sz w:val="28"/>
            <w:szCs w:val="28"/>
          </w:rPr>
          <w:t>частью 1.1 статьи 16</w:t>
        </w:r>
      </w:hyperlink>
      <w:r w:rsidRPr="00996F25">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996F25">
        <w:rPr>
          <w:rFonts w:ascii="Times New Roman" w:hAnsi="Times New Roman" w:cs="Times New Roman"/>
          <w:sz w:val="28"/>
          <w:szCs w:val="28"/>
        </w:rPr>
        <w:lastRenderedPageBreak/>
        <w:t xml:space="preserve">функция по предоставлению муниципальной услуги в полном объеме в порядке, определенном </w:t>
      </w:r>
      <w:hyperlink r:id="rId24"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996F25">
        <w:rPr>
          <w:rFonts w:ascii="Times New Roman" w:hAnsi="Times New Roman" w:cs="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96F25">
          <w:rPr>
            <w:rStyle w:val="ad"/>
            <w:rFonts w:ascii="Times New Roman" w:hAnsi="Times New Roman" w:cs="Times New Roman"/>
            <w:sz w:val="28"/>
            <w:szCs w:val="28"/>
          </w:rPr>
          <w:t>пунктом 4 части 1 статьи 7</w:t>
        </w:r>
      </w:hyperlink>
      <w:r w:rsidRPr="00996F25">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w:t>
      </w:r>
      <w:r w:rsidRPr="00DC038E">
        <w:rPr>
          <w:rFonts w:ascii="Times New Roman" w:hAnsi="Times New Roman"/>
          <w:sz w:val="28"/>
          <w:szCs w:val="28"/>
        </w:rPr>
        <w:lastRenderedPageBreak/>
        <w:t xml:space="preserve">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996F25">
        <w:rPr>
          <w:rFonts w:ascii="Times New Roman" w:hAnsi="Times New Roman" w:cs="Times New Roman"/>
          <w:sz w:val="28"/>
          <w:szCs w:val="28"/>
        </w:rPr>
        <w:lastRenderedPageBreak/>
        <w:t xml:space="preserve">установленного срока таких исправлений - в течение 5 рабочих дней со дня ее регистрации. </w:t>
      </w:r>
    </w:p>
    <w:p w:rsidR="00A637D4" w:rsidRPr="00DC038E" w:rsidRDefault="00A637D4" w:rsidP="00996F25">
      <w:pPr>
        <w:ind w:firstLine="540"/>
        <w:jc w:val="both"/>
        <w:rPr>
          <w:rFonts w:ascii="Times New Roman" w:hAnsi="Times New Roman"/>
          <w:sz w:val="28"/>
          <w:szCs w:val="28"/>
        </w:rPr>
      </w:pPr>
      <w:bookmarkStart w:id="4" w:name="p43"/>
      <w:bookmarkEnd w:id="4"/>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30" w:anchor="p39" w:history="1">
        <w:r w:rsidRPr="00996F25">
          <w:rPr>
            <w:rStyle w:val="ad"/>
            <w:rFonts w:ascii="Times New Roman" w:hAnsi="Times New Roman" w:cs="Times New Roman"/>
            <w:sz w:val="28"/>
            <w:szCs w:val="28"/>
          </w:rPr>
          <w:t>пункте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A637D4" w:rsidRPr="00DC038E" w:rsidRDefault="00A637D4" w:rsidP="00A637D4">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A637D4" w:rsidRPr="00DC038E" w:rsidRDefault="00A637D4" w:rsidP="00A637D4">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A637D4" w:rsidRPr="00DC038E" w:rsidRDefault="00A637D4" w:rsidP="00A637D4">
      <w:pPr>
        <w:rPr>
          <w:rFonts w:ascii="Times New Roman" w:hAnsi="Times New Roman"/>
          <w:sz w:val="28"/>
          <w:szCs w:val="28"/>
        </w:rPr>
      </w:pPr>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31"/>
          <w:headerReference w:type="default" r:id="rId32"/>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637D4">
      <w:pPr>
        <w:ind w:left="5954"/>
        <w:rPr>
          <w:rFonts w:ascii="Times New Roman" w:hAnsi="Times New Roman"/>
          <w:sz w:val="28"/>
          <w:szCs w:val="28"/>
        </w:rPr>
      </w:pPr>
    </w:p>
    <w:p w:rsidR="00A637D4" w:rsidRPr="00EE75D9" w:rsidRDefault="00A637D4" w:rsidP="00A637D4">
      <w:pPr>
        <w:ind w:firstLine="709"/>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EE75D9" w:rsidRDefault="00A637D4" w:rsidP="00A637D4">
      <w:pPr>
        <w:jc w:val="center"/>
        <w:rPr>
          <w:rFonts w:ascii="Times New Roman" w:hAnsi="Times New Roman"/>
          <w:sz w:val="28"/>
          <w:szCs w:val="28"/>
        </w:rPr>
      </w:pPr>
    </w:p>
    <w:p w:rsidR="00A637D4" w:rsidRPr="00EE75D9" w:rsidRDefault="00A637D4" w:rsidP="00A637D4">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37D4" w:rsidRPr="00EE75D9" w:rsidRDefault="00A637D4" w:rsidP="00A637D4">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637D4" w:rsidRPr="00EE75D9" w:rsidRDefault="00A637D4" w:rsidP="00A637D4">
      <w:r w:rsidRPr="00EE75D9">
        <w:t>_____________________________                   ______________________________</w:t>
      </w:r>
    </w:p>
    <w:p w:rsidR="00A637D4" w:rsidRPr="00EE75D9" w:rsidRDefault="00A637D4" w:rsidP="00A637D4">
      <w:pPr>
        <w:ind w:left="4962" w:hanging="5245"/>
        <w:rPr>
          <w:rFonts w:ascii="Times New Roman" w:hAnsi="Times New Roman"/>
        </w:rPr>
      </w:pPr>
      <w:r w:rsidRPr="00EE75D9">
        <w:rPr>
          <w:rFonts w:ascii="Times New Roman" w:hAnsi="Times New Roman"/>
        </w:rPr>
        <w:t xml:space="preserve">(Ф.И.О. физического лица)                                       (Администрация  городского (сельского)                                                                                </w:t>
      </w:r>
    </w:p>
    <w:p w:rsidR="00A637D4" w:rsidRPr="00EE75D9" w:rsidRDefault="00A637D4" w:rsidP="00A637D4">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637D4">
      <w:pPr>
        <w:ind w:left="5245" w:hanging="5245"/>
        <w:rPr>
          <w:rFonts w:ascii="Times New Roman" w:hAnsi="Times New Roman"/>
        </w:rPr>
      </w:pPr>
    </w:p>
    <w:p w:rsidR="00A637D4" w:rsidRPr="00EE75D9" w:rsidRDefault="00A637D4" w:rsidP="00A637D4">
      <w:pPr>
        <w:rPr>
          <w:rFonts w:ascii="Times New Roman" w:hAnsi="Times New Roman"/>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637D4">
      <w:pPr>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637D4">
      <w:pPr>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637D4">
      <w:pPr>
        <w:rPr>
          <w:rFonts w:ascii="Times New Roman" w:hAnsi="Times New Roman"/>
        </w:rPr>
      </w:pPr>
      <w:r w:rsidRPr="00EE75D9">
        <w:rPr>
          <w:rFonts w:ascii="Times New Roman" w:hAnsi="Times New Roman"/>
        </w:rPr>
        <w:t xml:space="preserve">______________________ (кем, когда выдан)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EE75D9">
        <w:rPr>
          <w:rFonts w:ascii="Times New Roman" w:hAnsi="Times New Roman"/>
          <w:sz w:val="28"/>
          <w:szCs w:val="28"/>
        </w:rPr>
        <w:lastRenderedPageBreak/>
        <w:t>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i/>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bookmarkStart w:id="9" w:name="_GoBack"/>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w:t>
      </w:r>
      <w:bookmarkEnd w:id="9"/>
      <w:r w:rsidRPr="00EE75D9">
        <w:rPr>
          <w:rFonts w:ascii="Times New Roman" w:hAnsi="Times New Roman"/>
          <w:sz w:val="28"/>
          <w:szCs w:val="28"/>
        </w:rPr>
        <w:t>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A637D4" w:rsidRPr="00EE75D9" w:rsidRDefault="00A637D4" w:rsidP="00A637D4">
      <w:pPr>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по предоставлению муниципальной</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EE75D9" w:rsidRDefault="00A637D4" w:rsidP="00A637D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A637D4">
      <w:pPr>
        <w:jc w:val="cente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w:t>
      </w:r>
      <w:r w:rsidRPr="00EE75D9">
        <w:rPr>
          <w:rFonts w:ascii="Times New Roman" w:hAnsi="Times New Roman"/>
          <w:sz w:val="28"/>
          <w:szCs w:val="28"/>
        </w:rPr>
        <w:lastRenderedPageBreak/>
        <w:t>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запросе;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(должностное лицо (работник),         (подпись)        (инициалы, фамилия)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w:t>
      </w:r>
      <w:r w:rsidR="00061A7E">
        <w:rPr>
          <w:rFonts w:ascii="Times New Roman" w:hAnsi="Times New Roman"/>
          <w:sz w:val="28"/>
          <w:szCs w:val="28"/>
        </w:rPr>
        <w:t>_____</w:t>
      </w:r>
      <w:r w:rsidRPr="00EE75D9">
        <w:rPr>
          <w:rFonts w:ascii="Times New Roman" w:hAnsi="Times New Roman"/>
          <w:sz w:val="28"/>
          <w:szCs w:val="28"/>
        </w:rPr>
        <w:t>_________________</w:t>
      </w:r>
      <w:r w:rsidR="00061A7E">
        <w:rPr>
          <w:rFonts w:ascii="Times New Roman" w:hAnsi="Times New Roman"/>
          <w:sz w:val="28"/>
          <w:szCs w:val="28"/>
        </w:rPr>
        <w:t>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A44" w:rsidRDefault="00A25A44">
      <w:r>
        <w:separator/>
      </w:r>
    </w:p>
  </w:endnote>
  <w:endnote w:type="continuationSeparator" w:id="1">
    <w:p w:rsidR="00A25A44" w:rsidRDefault="00A25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A44" w:rsidRDefault="00A25A44">
      <w:r>
        <w:separator/>
      </w:r>
    </w:p>
  </w:footnote>
  <w:footnote w:type="continuationSeparator" w:id="1">
    <w:p w:rsidR="00A25A44" w:rsidRDefault="00A25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E3" w:rsidRDefault="00CE04E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E3" w:rsidRDefault="00CE04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4BA8DB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02354"/>
    <w:rsid w:val="00013CD3"/>
    <w:rsid w:val="00026B11"/>
    <w:rsid w:val="00032324"/>
    <w:rsid w:val="00061A7E"/>
    <w:rsid w:val="00064630"/>
    <w:rsid w:val="00073448"/>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8330F"/>
    <w:rsid w:val="00386C9D"/>
    <w:rsid w:val="003F3C56"/>
    <w:rsid w:val="00450442"/>
    <w:rsid w:val="004773E4"/>
    <w:rsid w:val="00495257"/>
    <w:rsid w:val="004A0254"/>
    <w:rsid w:val="004A6F42"/>
    <w:rsid w:val="004C78BB"/>
    <w:rsid w:val="00591BF2"/>
    <w:rsid w:val="005F3D57"/>
    <w:rsid w:val="005F7140"/>
    <w:rsid w:val="00657504"/>
    <w:rsid w:val="00694136"/>
    <w:rsid w:val="006F74E2"/>
    <w:rsid w:val="0071099C"/>
    <w:rsid w:val="007263DB"/>
    <w:rsid w:val="007319DC"/>
    <w:rsid w:val="00745366"/>
    <w:rsid w:val="00753AB4"/>
    <w:rsid w:val="00793FFF"/>
    <w:rsid w:val="00794D5E"/>
    <w:rsid w:val="007D679F"/>
    <w:rsid w:val="00842BA3"/>
    <w:rsid w:val="00853924"/>
    <w:rsid w:val="00873FC1"/>
    <w:rsid w:val="00885CBC"/>
    <w:rsid w:val="008862F8"/>
    <w:rsid w:val="008906B4"/>
    <w:rsid w:val="008B5C54"/>
    <w:rsid w:val="008E02E8"/>
    <w:rsid w:val="0093593A"/>
    <w:rsid w:val="00941625"/>
    <w:rsid w:val="00992FF1"/>
    <w:rsid w:val="00996F25"/>
    <w:rsid w:val="009A1C8D"/>
    <w:rsid w:val="009F098E"/>
    <w:rsid w:val="00A1159C"/>
    <w:rsid w:val="00A148BD"/>
    <w:rsid w:val="00A25A44"/>
    <w:rsid w:val="00A306EC"/>
    <w:rsid w:val="00A33722"/>
    <w:rsid w:val="00A371EE"/>
    <w:rsid w:val="00A62786"/>
    <w:rsid w:val="00A637D4"/>
    <w:rsid w:val="00A84286"/>
    <w:rsid w:val="00AB2B20"/>
    <w:rsid w:val="00AB2F41"/>
    <w:rsid w:val="00AE2C71"/>
    <w:rsid w:val="00B06FF3"/>
    <w:rsid w:val="00B126EA"/>
    <w:rsid w:val="00B1570E"/>
    <w:rsid w:val="00B21129"/>
    <w:rsid w:val="00B30852"/>
    <w:rsid w:val="00B47189"/>
    <w:rsid w:val="00B53E16"/>
    <w:rsid w:val="00B75A0F"/>
    <w:rsid w:val="00BA3818"/>
    <w:rsid w:val="00BB033B"/>
    <w:rsid w:val="00BC6424"/>
    <w:rsid w:val="00BE25C0"/>
    <w:rsid w:val="00C064FF"/>
    <w:rsid w:val="00C1088F"/>
    <w:rsid w:val="00C431C0"/>
    <w:rsid w:val="00C51BEF"/>
    <w:rsid w:val="00C727DE"/>
    <w:rsid w:val="00C77DB0"/>
    <w:rsid w:val="00C80C2B"/>
    <w:rsid w:val="00C82AAA"/>
    <w:rsid w:val="00C87BC2"/>
    <w:rsid w:val="00CA3194"/>
    <w:rsid w:val="00CD3956"/>
    <w:rsid w:val="00CE04E3"/>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62D37"/>
    <w:rsid w:val="00F90EBB"/>
    <w:rsid w:val="00FA4C35"/>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6554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rach.buturl@govvrn.ru"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arajchevskoe-r20.gosweb.gosuslugi.ru"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EE8005539E21D2DE16496603FF206FC5B503AF3614DDCEDA617DD4FC5511E30A5436B41145A0449456F31A8289279AA0D667B45BC78E8E14cDN"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karajchevskoe-r20.gosweb.gosuslugi.ru"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karajchevskoe-r20.gosweb.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act=3b0c2dac-acba-4597-b4fc-88cc3a828e62" TargetMode="External"/><Relationship Id="rId14" Type="http://schemas.openxmlformats.org/officeDocument/2006/relationships/hyperlink" Target="mailto:karach.buturl@yandex.ru"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AB84-5461-4A61-9AD6-5515EE4F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16544</Words>
  <Characters>94306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dcterms:created xsi:type="dcterms:W3CDTF">2023-12-05T05:16:00Z</dcterms:created>
  <dcterms:modified xsi:type="dcterms:W3CDTF">2023-12-06T12:13:00Z</dcterms:modified>
</cp:coreProperties>
</file>