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AE091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</w:t>
      </w:r>
      <w:r w:rsidR="00801B2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28.</w:t>
      </w:r>
      <w:r w:rsid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1B0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801B28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801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  <w:proofErr w:type="spellEnd"/>
    </w:p>
    <w:p w:rsidR="005A138B" w:rsidRPr="007D3541" w:rsidRDefault="005A138B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FA" w:rsidRDefault="00800FE6" w:rsidP="00801B28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 рассмотрения  и реализации инициативных проектов, а также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конкурсного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в </w:t>
      </w:r>
      <w:proofErr w:type="spellStart"/>
      <w:r w:rsidR="0080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Карайчевском</w:t>
      </w:r>
      <w:proofErr w:type="spellEnd"/>
      <w:r w:rsidR="0080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2D5D55" w:rsidRDefault="002D5D55" w:rsidP="00801B28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FA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39544D" w:rsidRDefault="00941D5A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рассмотрения и реализации инициативных проектов, а также проведения их конкурсного отбора в </w:t>
      </w:r>
      <w:proofErr w:type="spellStart"/>
      <w:r w:rsidR="0080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Карайчевском</w:t>
      </w:r>
      <w:proofErr w:type="spellEnd"/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B28" w:rsidRPr="00801B28" w:rsidRDefault="00E74C84" w:rsidP="0080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801B28" w:rsidRPr="00801B28">
        <w:rPr>
          <w:rFonts w:ascii="Times New Roman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801B28" w:rsidRP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 w:rsidRPr="00801B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01B28" w:rsidRPr="00801B2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01B28" w:rsidRPr="00801B2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и разместить в сети Интернет на официальном сайте органов местного самоуправления </w:t>
      </w:r>
      <w:proofErr w:type="spellStart"/>
      <w:r w:rsidR="00801B28" w:rsidRP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 w:rsidRPr="00801B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01B28" w:rsidRPr="00801B2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01B28" w:rsidRPr="00801B2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C2FFA">
        <w:rPr>
          <w:rFonts w:ascii="Times New Roman" w:hAnsi="Times New Roman" w:cs="Times New Roman"/>
          <w:sz w:val="28"/>
          <w:szCs w:val="28"/>
        </w:rPr>
        <w:t>.</w:t>
      </w: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1A5FA5" w:rsidRPr="00941D5A" w:rsidRDefault="001A5FA5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B28" w:rsidRPr="00801B28" w:rsidRDefault="00801B28" w:rsidP="00801B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B2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801B28">
        <w:rPr>
          <w:rFonts w:ascii="Times New Roman" w:hAnsi="Times New Roman" w:cs="Times New Roman"/>
          <w:color w:val="000000"/>
          <w:sz w:val="28"/>
          <w:szCs w:val="28"/>
        </w:rPr>
        <w:t>Карайчевского</w:t>
      </w:r>
      <w:proofErr w:type="spellEnd"/>
      <w:r w:rsidRPr="00801B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Т.И. </w:t>
      </w:r>
      <w:proofErr w:type="spellStart"/>
      <w:r w:rsidRPr="00801B28">
        <w:rPr>
          <w:rFonts w:ascii="Times New Roman" w:hAnsi="Times New Roman" w:cs="Times New Roman"/>
          <w:color w:val="000000"/>
          <w:sz w:val="28"/>
          <w:szCs w:val="28"/>
        </w:rPr>
        <w:t>Складчикова</w:t>
      </w:r>
      <w:proofErr w:type="spellEnd"/>
    </w:p>
    <w:p w:rsidR="00801B28" w:rsidRPr="00801B28" w:rsidRDefault="00801B28" w:rsidP="00801B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1B28" w:rsidRPr="00801B28" w:rsidRDefault="00801B28" w:rsidP="00801B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1B28">
        <w:rPr>
          <w:rFonts w:ascii="Times New Roman" w:hAnsi="Times New Roman" w:cs="Times New Roman"/>
          <w:color w:val="000000"/>
          <w:sz w:val="28"/>
          <w:szCs w:val="28"/>
        </w:rPr>
        <w:t>Председетель</w:t>
      </w:r>
      <w:proofErr w:type="spellEnd"/>
      <w:r w:rsidRPr="00801B28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 </w:t>
      </w:r>
    </w:p>
    <w:p w:rsidR="00801B28" w:rsidRPr="00801B28" w:rsidRDefault="00801B28" w:rsidP="0080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B28">
        <w:rPr>
          <w:rFonts w:ascii="Times New Roman" w:hAnsi="Times New Roman" w:cs="Times New Roman"/>
          <w:color w:val="000000"/>
          <w:sz w:val="28"/>
          <w:szCs w:val="28"/>
        </w:rPr>
        <w:t>Карайчевского</w:t>
      </w:r>
      <w:proofErr w:type="spellEnd"/>
      <w:r w:rsidRPr="00801B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Г.И. Шабанова</w:t>
      </w: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E91" w:rsidRDefault="007A4E91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801B28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01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r w:rsidR="00801B28">
        <w:rPr>
          <w:rFonts w:ascii="Times New Roman" w:eastAsia="Calibri" w:hAnsi="Times New Roman" w:cs="Times New Roman"/>
          <w:sz w:val="28"/>
          <w:szCs w:val="28"/>
        </w:rPr>
        <w:t>28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01B28">
        <w:rPr>
          <w:rFonts w:ascii="Times New Roman" w:eastAsia="Calibri" w:hAnsi="Times New Roman" w:cs="Times New Roman"/>
          <w:sz w:val="28"/>
          <w:szCs w:val="28"/>
        </w:rPr>
        <w:t>мая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801B28">
        <w:rPr>
          <w:rFonts w:ascii="Times New Roman" w:eastAsia="Calibri" w:hAnsi="Times New Roman" w:cs="Times New Roman"/>
          <w:sz w:val="28"/>
          <w:szCs w:val="28"/>
        </w:rPr>
        <w:t>4</w:t>
      </w:r>
      <w:r w:rsidR="00AE091F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ПОРЯДОК РАССМОТРЕНИЯ И РЕАЛИЗАЦИИ ИНИЦИАТИВНЫХ ПРОЕКТОВ, А ТАКЖЕ ПРОВЕДЕНИЯ ИХ КОНКУРСНОГО ОТБОРА В </w:t>
      </w:r>
      <w:r w:rsidR="00801B28">
        <w:rPr>
          <w:rFonts w:ascii="Times New Roman" w:hAnsi="Times New Roman" w:cs="Times New Roman"/>
          <w:sz w:val="28"/>
          <w:szCs w:val="28"/>
        </w:rPr>
        <w:t xml:space="preserve">КАРАЙЧЕВСКОМ </w:t>
      </w:r>
      <w:r w:rsidRPr="00800FE6">
        <w:rPr>
          <w:rFonts w:ascii="Times New Roman" w:hAnsi="Times New Roman" w:cs="Times New Roman"/>
          <w:sz w:val="28"/>
          <w:szCs w:val="28"/>
        </w:rPr>
        <w:t>СЕЛЬСКОМ ПОСЕЛЕНИИ БУТУРЛИНОВСКОГО МУНИЦИПАЛЬНОГО РАЙОНА</w:t>
      </w:r>
    </w:p>
    <w:p w:rsidR="00800FE6" w:rsidRPr="00263DC1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1.1. 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муниципального района 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Карайчевском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муниципального района   (далее - Порядок) разработан в целях проведения мероприятий, имеющих приоритетное значение для  жителей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муниципального района или его части, путем реализации инициативных проектов.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A5" w:rsidRDefault="001A5FA5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5FA5" w:rsidRDefault="001A5FA5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5FA5" w:rsidRDefault="001A5FA5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2.1. Под инициативным проектом в настоящем Порядке понимается предложение   жителей сельского (городского) поселения  о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 жителей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27A32"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1A5FA5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A5FA5" w:rsidRDefault="001A5FA5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7) указание на объем средств бюджета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27A32"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27A32"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ее части, в границах которой будет реали</w:t>
      </w:r>
      <w:r w:rsidR="00F27A32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9) ориентировочное количество потенциальных</w:t>
      </w:r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proofErr w:type="spellStart"/>
      <w:r w:rsidR="001A5FA5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 Инициаторы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.1 настоящего раздела: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готовят инициативный проект;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45933" w:rsidRPr="00A45933" w:rsidRDefault="00A45933" w:rsidP="00A45933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A45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вносят инициативный проект в администрацию  поселения;</w:t>
      </w:r>
    </w:p>
    <w:p w:rsidR="00A45933" w:rsidRPr="00A45933" w:rsidRDefault="00A45933" w:rsidP="00A45933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A45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участвуют в контроле  за реализацией инициативного проекта;</w:t>
      </w:r>
    </w:p>
    <w:p w:rsidR="00F27A32" w:rsidRPr="00F27A32" w:rsidRDefault="00A45933" w:rsidP="00A459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реализуют иные права и исполняют обязанности, установленные настоящим Порядком и принятыми в соответствии с ним иными нормативными правовыми актами 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Карайчевского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</w:t>
      </w:r>
      <w:r w:rsidRPr="00A45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сельского поселения.</w:t>
      </w:r>
    </w:p>
    <w:p w:rsidR="00800FE6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.3. Создание инициативной группы и принятие ею решений оформляется протоколом.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 Выявление мнения граждан по вопросу о поддержке</w:t>
      </w:r>
      <w:r w:rsidR="001A5FA5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A5" w:rsidRDefault="00F27A32" w:rsidP="001A5FA5">
      <w:pPr>
        <w:pStyle w:val="a4"/>
        <w:tabs>
          <w:tab w:val="left" w:pos="10065"/>
        </w:tabs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.1. Инициативный проект должен быть поддержан населением</w:t>
      </w:r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A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32" w:rsidRPr="00F27A32" w:rsidRDefault="00F27A32" w:rsidP="001A5FA5">
      <w:pPr>
        <w:pStyle w:val="a4"/>
        <w:ind w:left="142" w:right="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lastRenderedPageBreak/>
        <w:t>района или жителями его части, в интересах которых предполагается реализация инициативного проекта.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Инициативный проект до его внесения в администрацию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F27A32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 Собрание граждан по вопросам выдвиженияинициативных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Собрание проводится на части территории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района, в интересах  жителей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в целом, может быть проведено несколько собраний на разных частях территории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.5. Расходы по проведению собрания, изготовлению и рассылке документов несет инициатор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.6. О проведении собрания (конференции) жители</w:t>
      </w:r>
      <w:r w:rsidR="00801B28" w:rsidRPr="0080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должны быть проинформированы инициаторами проекта не менее чем за 10 календарных дней до их проведения.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инициативный проект, для обсуждения которого проводится собрание;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повестка дня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5) способы информирования  жителей сельского поселения  территории, на которой проводится собрание, о его проведении.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801B28" w:rsidRPr="0080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F27A32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lastRenderedPageBreak/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>
        <w:rPr>
          <w:rFonts w:ascii="Times New Roman" w:hAnsi="Times New Roman" w:cs="Times New Roman"/>
          <w:sz w:val="28"/>
          <w:szCs w:val="28"/>
        </w:rPr>
        <w:t>6</w:t>
      </w:r>
      <w:r w:rsidRPr="00F27A32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.5. При наличии просьбы о предоставлении помещения для проведения собрания администрация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801B28" w:rsidRPr="0080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01B28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 представления в  администрацию</w:t>
      </w:r>
      <w:r w:rsidR="00D75713" w:rsidRPr="00D7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713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75713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proofErr w:type="spellStart"/>
      <w:r w:rsidR="00D75713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75713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F27A32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.3. Собрание открывается представителем инициатора проекта. Для ведения собрания избираются председатель и секретарь.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2263F1">
        <w:rPr>
          <w:rFonts w:ascii="Times New Roman" w:hAnsi="Times New Roman" w:cs="Times New Roman"/>
          <w:sz w:val="28"/>
          <w:szCs w:val="28"/>
        </w:rPr>
        <w:t>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.6. В протоколе собрания указываются: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 Проведение конференции граждан по вопросам</w:t>
      </w:r>
      <w:r w:rsidR="00D75713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>выдвижения инициативных проектов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.1. В случае, если число  жителей сельского (городского)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 xml:space="preserve">.2. Выборы и выдвижение делегатов на конференцию проводятся на собраниях  жителей сельского поселения  </w:t>
      </w:r>
      <w:r w:rsidR="00D75713">
        <w:rPr>
          <w:rFonts w:ascii="Times New Roman" w:hAnsi="Times New Roman" w:cs="Times New Roman"/>
          <w:sz w:val="28"/>
          <w:szCs w:val="28"/>
        </w:rPr>
        <w:t xml:space="preserve">жителями улицы, </w:t>
      </w:r>
      <w:r w:rsidRPr="002263F1">
        <w:rPr>
          <w:rFonts w:ascii="Times New Roman" w:hAnsi="Times New Roman" w:cs="Times New Roman"/>
          <w:sz w:val="28"/>
          <w:szCs w:val="28"/>
        </w:rPr>
        <w:t>группы домов либо в форме сбора подписей за кандидата в делегаты конференции в подписных листах (приложение N 1 к Порядку).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.3. По инициативе  жителей сельского (городского) поселения, от которых выдвигается делегат на конференцию в соответствии с установленной настоящим Порядком нормой представительства,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.4. Выборы делегатов считаются состоявшимися, если в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приняли участие 2/3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</w:t>
      </w:r>
      <w:r w:rsidR="00FC334E">
        <w:rPr>
          <w:rFonts w:ascii="Times New Roman" w:hAnsi="Times New Roman" w:cs="Times New Roman"/>
          <w:sz w:val="28"/>
          <w:szCs w:val="28"/>
        </w:rPr>
        <w:t xml:space="preserve">, </w:t>
      </w:r>
      <w:r w:rsidRPr="002263F1">
        <w:rPr>
          <w:rFonts w:ascii="Times New Roman" w:hAnsi="Times New Roman" w:cs="Times New Roman"/>
          <w:sz w:val="28"/>
          <w:szCs w:val="28"/>
        </w:rPr>
        <w:t>группы домов, улицы, улиц, части населе</w:t>
      </w:r>
      <w:r w:rsidR="00FC334E">
        <w:rPr>
          <w:rFonts w:ascii="Times New Roman" w:hAnsi="Times New Roman" w:cs="Times New Roman"/>
          <w:sz w:val="28"/>
          <w:szCs w:val="28"/>
        </w:rPr>
        <w:t>нного пункта</w:t>
      </w:r>
      <w:r w:rsidRPr="002263F1">
        <w:rPr>
          <w:rFonts w:ascii="Times New Roman" w:hAnsi="Times New Roman" w:cs="Times New Roman"/>
          <w:sz w:val="28"/>
          <w:szCs w:val="28"/>
        </w:rPr>
        <w:t xml:space="preserve">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.5. В решении инициатора проекта о проведении конференции должны быть также указаны: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7014">
        <w:rPr>
          <w:rFonts w:ascii="Times New Roman" w:hAnsi="Times New Roman" w:cs="Times New Roman"/>
          <w:sz w:val="28"/>
          <w:szCs w:val="28"/>
        </w:rPr>
        <w:t>ста пятидесяти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  территории, достигших шестнадцатилетнего возраста;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.6. Неотъемлемой частью протокола конференции являются протоколы собраний об избрании делегатов.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9F2107">
        <w:rPr>
          <w:rFonts w:ascii="Times New Roman" w:hAnsi="Times New Roman" w:cs="Times New Roman"/>
          <w:sz w:val="28"/>
          <w:szCs w:val="28"/>
        </w:rPr>
        <w:t xml:space="preserve">.1. Условием назначения собрания (конференции) граждан является сбор подписей в поддержку инициативного проекта в количестве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F2107">
        <w:rPr>
          <w:rFonts w:ascii="Times New Roman" w:hAnsi="Times New Roman" w:cs="Times New Roman"/>
          <w:sz w:val="28"/>
          <w:szCs w:val="28"/>
        </w:rPr>
        <w:t xml:space="preserve">процентов  жителей сельского поселения, проживающих на соответствующей территории </w:t>
      </w:r>
      <w:proofErr w:type="spellStart"/>
      <w:r w:rsidR="00FC334E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C334E">
        <w:rPr>
          <w:rFonts w:ascii="Times New Roman" w:hAnsi="Times New Roman" w:cs="Times New Roman"/>
          <w:sz w:val="28"/>
          <w:szCs w:val="28"/>
        </w:rPr>
        <w:t xml:space="preserve"> </w:t>
      </w:r>
      <w:r w:rsidRPr="009F21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.4. Сбор подписей осуществляется в следующем порядке: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9F2107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>. Внесение инициативных проектов</w:t>
      </w:r>
      <w:r w:rsidR="00FC334E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FC334E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C334E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C334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C334E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proofErr w:type="spellStart"/>
      <w:r w:rsidR="00FC334E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C334E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F2107" w:rsidRPr="009F210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.2. Документы, указанные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2107">
        <w:rPr>
          <w:rFonts w:ascii="Times New Roman" w:hAnsi="Times New Roman" w:cs="Times New Roman"/>
          <w:sz w:val="28"/>
          <w:szCs w:val="28"/>
        </w:rPr>
        <w:t>.</w:t>
      </w:r>
    </w:p>
    <w:p w:rsidR="009F2107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 Комиссия по рассмотрению инициативных проектов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.2. Персональный состав комиссии определяется постановлением администрации</w:t>
      </w:r>
      <w:r w:rsidR="00D677B0" w:rsidRPr="00D6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.4. Председатель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.7. Член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.8. Основной формой работы комиссии являются заседания.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.9. Заседание комиссии считается правомочным при условии присутствия на нем не менее половины ее членов.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.11. Обсуждение проекта и принятие комиссией решений производится без участия инициатора проекта и иных лиц.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.13. Члены комиссии обладают равными правами при обсуждении вопросов о принятии решений.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D677B0" w:rsidRPr="00D6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.17. Организационно-техническое обеспечение деятельности комиссии осуществляет администрация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 Порядок рассмотрения инициативного проекта</w:t>
      </w:r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.1. Инициативный проект рассматривается администрацией</w:t>
      </w:r>
      <w:r w:rsidR="00D677B0" w:rsidRPr="00D67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 в течение 30 дней со дня его внесения.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Информация о внесении инициативного проекта в администрацию </w:t>
      </w:r>
      <w:proofErr w:type="spellStart"/>
      <w:r w:rsidR="00D677B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опубликованию в </w:t>
      </w:r>
      <w:r w:rsidR="00D677B0" w:rsidRPr="00801B28">
        <w:rPr>
          <w:rFonts w:ascii="Times New Roman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D677B0" w:rsidRP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 w:rsidRPr="00801B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77B0" w:rsidRPr="00801B2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677B0" w:rsidRPr="00801B2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D677B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D677B0" w:rsidRPr="00941D5A">
        <w:rPr>
          <w:rFonts w:ascii="Times New Roman" w:hAnsi="Times New Roman" w:cs="Times New Roman"/>
          <w:sz w:val="28"/>
          <w:szCs w:val="28"/>
        </w:rPr>
        <w:t xml:space="preserve">в </w:t>
      </w:r>
      <w:r w:rsidR="00D677B0" w:rsidRPr="00801B28">
        <w:rPr>
          <w:rFonts w:ascii="Times New Roman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D677B0" w:rsidRP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677B0" w:rsidRPr="00801B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77B0" w:rsidRPr="00801B2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677B0" w:rsidRPr="00801B2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8A378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8A3780" w:rsidRPr="00941D5A">
        <w:rPr>
          <w:rFonts w:ascii="Times New Roman" w:hAnsi="Times New Roman" w:cs="Times New Roman"/>
          <w:sz w:val="28"/>
          <w:szCs w:val="28"/>
        </w:rPr>
        <w:t xml:space="preserve">в </w:t>
      </w:r>
      <w:r w:rsidR="008A3780" w:rsidRPr="00801B28">
        <w:rPr>
          <w:rFonts w:ascii="Times New Roman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8A3780" w:rsidRP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A3780" w:rsidRPr="00801B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3780" w:rsidRPr="00801B2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A3780" w:rsidRPr="00801B2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8A378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в администрацию </w:t>
      </w:r>
      <w:proofErr w:type="spellStart"/>
      <w:r w:rsidR="008A378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A378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8A3780" w:rsidRPr="008A3780">
        <w:rPr>
          <w:rFonts w:ascii="Times New Roman" w:hAnsi="Times New Roman" w:cs="Times New Roman"/>
          <w:sz w:val="28"/>
          <w:szCs w:val="28"/>
        </w:rPr>
        <w:t xml:space="preserve"> </w:t>
      </w:r>
      <w:r w:rsidR="008A3780" w:rsidRPr="00941D5A">
        <w:rPr>
          <w:rFonts w:ascii="Times New Roman" w:hAnsi="Times New Roman" w:cs="Times New Roman"/>
          <w:sz w:val="28"/>
          <w:szCs w:val="28"/>
        </w:rPr>
        <w:t xml:space="preserve">в </w:t>
      </w:r>
      <w:r w:rsidR="008A3780" w:rsidRPr="00801B28">
        <w:rPr>
          <w:rFonts w:ascii="Times New Roman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8A3780" w:rsidRPr="00801B28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A3780" w:rsidRPr="00801B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3780" w:rsidRPr="00801B2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A3780" w:rsidRPr="00801B2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proofErr w:type="spellStart"/>
      <w:r w:rsidR="008A378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8A3780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достигшие шестнадцатилетнего возраста. Замечания и предложения представляются в администрацию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жителем непосредственно или направляются почтовым отправлением.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.4. Обобщение замечаний и предложений по инициативному проекту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.5. По результатам рассмотрения инициативного проекта комиссия рекомендует главе администрации</w:t>
      </w:r>
      <w:r w:rsidR="00AE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принять одно из решений,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 настоящего Порядка. В решении комиссии могут также содержаться рекомендации по доработке проекта.</w:t>
      </w:r>
    </w:p>
    <w:p w:rsidR="00683A8D" w:rsidRPr="00683A8D" w:rsidRDefault="00683A8D" w:rsidP="00AE09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В случае, если в администрацию </w:t>
      </w:r>
      <w:r w:rsidR="00AE091F" w:rsidRPr="0095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территории, части территории </w:t>
      </w:r>
      <w:proofErr w:type="spellStart"/>
      <w:r w:rsidR="00AE091F" w:rsidRPr="00957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AE091F" w:rsidRPr="0095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предназначенной для реализации инициативных проектов</w:t>
      </w:r>
      <w:r w:rsidR="00A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AE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организовать проведение конкурсного отбора.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.6. Конкурсный отбор инициативных проектов организуется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.7. С учетом рекомендации комиссии или по результатам конкурсного отбора глава администрации</w:t>
      </w:r>
      <w:r w:rsidR="00AE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AE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на соответствующие цели и (или) в соответствии с порядком составления и рассмотрения проекта бюджета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(внесения изменений в решение о бюджете</w:t>
      </w:r>
      <w:r w:rsidR="00AE091F" w:rsidRPr="00AE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Глава администрации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.10. Администрация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вправе, а в случае, предусмотренном подпунктом 5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proofErr w:type="spellStart"/>
      <w:r w:rsidR="00AE091F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AE091F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или муниципального района,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 Конкурсный отбор инициативных проектов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.1. Конкурсный отбор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.3. Конкурсный отбор осуществляется на заседании комиссии.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.5. Оценка инициативного проекта осуществляется отдельно по каждому инициативному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.6. Оценка инициативного проекта по каждому критерию определяется в баллах.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.8. По итогам конкурсного отбора с учетом итоговой оценки согласно критериям комиссия принимает решение об объявлении инициативных проектов прошедшими или не прошедшими конкурсный отбор.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 Порядок реализации инициативного проекта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A5" w:rsidRDefault="00683A8D" w:rsidP="003B3E4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.1. Реализация инициативных проектов осуществляется на условиях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lastRenderedPageBreak/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инициативных платежей в объеме, предусмотренном инициативным проектом, и (или) </w:t>
      </w:r>
    </w:p>
    <w:p w:rsidR="00683A8D" w:rsidRPr="00683A8D" w:rsidRDefault="00683A8D" w:rsidP="001A5FA5">
      <w:pPr>
        <w:pStyle w:val="a4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</w:t>
      </w:r>
      <w:r w:rsidR="00A45933" w:rsidRPr="00A459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Инициатор проекта до начала его реализации за счет средств </w:t>
      </w:r>
      <w:r w:rsidR="00A45933" w:rsidRPr="00A45933">
        <w:rPr>
          <w:rFonts w:ascii="Times New Roman" w:hAnsi="Times New Roman" w:cs="Times New Roman"/>
          <w:color w:val="212121"/>
          <w:sz w:val="28"/>
          <w:szCs w:val="28"/>
        </w:rPr>
        <w:t>местного бюджета</w:t>
      </w:r>
      <w:r w:rsidR="00A45933" w:rsidRPr="00A459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 обеспечивает внесение инициативных платежей </w:t>
      </w:r>
      <w:r w:rsidRPr="00683A8D">
        <w:rPr>
          <w:rFonts w:ascii="Times New Roman" w:hAnsi="Times New Roman" w:cs="Times New Roman"/>
          <w:sz w:val="28"/>
          <w:szCs w:val="28"/>
        </w:rPr>
        <w:t xml:space="preserve">в доход бюджета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пожертвования, заключенного с администрацией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поселения, и (или) заключает с администрацией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="00EC1101">
        <w:rPr>
          <w:rFonts w:ascii="Times New Roman" w:hAnsi="Times New Roman" w:cs="Times New Roman"/>
          <w:sz w:val="28"/>
          <w:szCs w:val="28"/>
        </w:rPr>
        <w:t>с</w:t>
      </w:r>
      <w:r w:rsidRPr="00683A8D">
        <w:rPr>
          <w:rFonts w:ascii="Times New Roman" w:hAnsi="Times New Roman" w:cs="Times New Roman"/>
          <w:sz w:val="28"/>
          <w:szCs w:val="28"/>
        </w:rPr>
        <w:t>ельского поселения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.3. Учет инициативных платежей осуществляется отдельно по каждому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.5. О реализации инициативного проекта издается постановление администрации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3CE5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D3CE5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.6. Постановление о реализации инициативного проекта должно содержать: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3CE5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D3CE5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83A8D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3CE5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D3CE5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денежные средства, подлежащие возврату).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.3. Инициаторы проекта предоставляют заявление на возврат денежных средств с указанием банковских реквизитов в администрацию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.4. Администрация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 Порядок опубликования и размещенияв информационно-коммуникационной сети "Интернет"информации об инициативном проекте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34F79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.1. Информация о рассмотрении инициативного проекта администрацией</w:t>
      </w:r>
      <w:r w:rsidR="00EC1101" w:rsidRPr="00EC1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101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EC1101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F34F79" w:rsidRPr="00F34F79">
        <w:rPr>
          <w:rFonts w:ascii="Times New Roman" w:hAnsi="Times New Roman" w:cs="Times New Roman"/>
          <w:sz w:val="28"/>
          <w:szCs w:val="28"/>
          <w:lang w:eastAsia="ru-RU"/>
        </w:rPr>
        <w:t>официальном печатном издании «</w:t>
      </w:r>
      <w:r w:rsidR="00F34F79" w:rsidRPr="00F34F79">
        <w:rPr>
          <w:rFonts w:ascii="Times New Roman" w:hAnsi="Times New Roman" w:cs="Times New Roman"/>
          <w:sz w:val="28"/>
          <w:szCs w:val="28"/>
        </w:rPr>
        <w:t xml:space="preserve">Вестник  муниципальных правовых актов и иной официальной информации </w:t>
      </w:r>
      <w:proofErr w:type="spellStart"/>
      <w:r w:rsidR="00F34F79" w:rsidRPr="00F34F79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34F79" w:rsidRPr="00F34F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4F79" w:rsidRPr="00F34F7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34F79" w:rsidRPr="00F34F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34F7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D3CE5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proofErr w:type="spellStart"/>
      <w:r w:rsidR="00F34F79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34F79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"Интернет".</w:t>
      </w:r>
    </w:p>
    <w:p w:rsidR="00FD3CE5" w:rsidRDefault="00FD3CE5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Отчет администрации </w:t>
      </w:r>
      <w:proofErr w:type="spellStart"/>
      <w:r w:rsidR="00F34F79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34F79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об итогах реализации инициативного проекта подлежит опубликованию в </w:t>
      </w:r>
      <w:r w:rsidR="00F34F79" w:rsidRPr="00F34F79">
        <w:rPr>
          <w:rFonts w:ascii="Times New Roman" w:hAnsi="Times New Roman" w:cs="Times New Roman"/>
          <w:sz w:val="28"/>
          <w:szCs w:val="28"/>
          <w:lang w:eastAsia="ru-RU"/>
        </w:rPr>
        <w:t>официальном печатном издании «</w:t>
      </w:r>
      <w:r w:rsidR="00F34F79" w:rsidRPr="00F34F79">
        <w:rPr>
          <w:rFonts w:ascii="Times New Roman" w:hAnsi="Times New Roman" w:cs="Times New Roman"/>
          <w:sz w:val="28"/>
          <w:szCs w:val="28"/>
        </w:rPr>
        <w:t xml:space="preserve">Вестник  муниципальных правовых актов и иной официальной информации </w:t>
      </w:r>
      <w:proofErr w:type="spellStart"/>
      <w:r w:rsidR="00F34F79" w:rsidRPr="00F34F79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34F79" w:rsidRPr="00F34F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4F79" w:rsidRPr="00F34F7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34F79" w:rsidRPr="00F34F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34F7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34F79" w:rsidRPr="00FD3CE5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proofErr w:type="spellStart"/>
      <w:r w:rsidR="00F34F79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34F79">
        <w:rPr>
          <w:rFonts w:ascii="Times New Roman" w:hAnsi="Times New Roman" w:cs="Times New Roman"/>
          <w:sz w:val="28"/>
          <w:szCs w:val="28"/>
        </w:rPr>
        <w:t xml:space="preserve"> </w:t>
      </w:r>
      <w:r w:rsidR="00F34F79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34F79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34F79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</w:t>
      </w:r>
      <w:r w:rsidR="00F34F79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Pr="00FD3CE5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0846CC" w:rsidRDefault="000846CC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0846CC" w:rsidRDefault="000846CC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0846CC" w:rsidRDefault="000846CC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0846CC" w:rsidRPr="00FD3CE5" w:rsidRDefault="000846CC" w:rsidP="000846CC">
      <w:pPr>
        <w:snapToGri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933" w:rsidRDefault="00A45933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6CC" w:rsidRDefault="000846CC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D3CE5" w:rsidRPr="000846CC" w:rsidRDefault="00FD3CE5" w:rsidP="00A45933">
      <w:pPr>
        <w:pStyle w:val="a4"/>
        <w:ind w:left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46CC">
        <w:rPr>
          <w:rFonts w:ascii="Times New Roman" w:hAnsi="Times New Roman" w:cs="Times New Roman"/>
          <w:sz w:val="26"/>
          <w:szCs w:val="26"/>
        </w:rPr>
        <w:t>Приложение N 1к Порядку</w:t>
      </w:r>
      <w:r w:rsidR="00F34F79" w:rsidRPr="000846CC">
        <w:rPr>
          <w:rFonts w:ascii="Times New Roman" w:hAnsi="Times New Roman" w:cs="Times New Roman"/>
          <w:sz w:val="26"/>
          <w:szCs w:val="26"/>
        </w:rPr>
        <w:t xml:space="preserve"> </w:t>
      </w:r>
      <w:r w:rsidRPr="000846CC">
        <w:rPr>
          <w:rFonts w:ascii="Times New Roman" w:hAnsi="Times New Roman" w:cs="Times New Roman"/>
          <w:sz w:val="26"/>
          <w:szCs w:val="26"/>
        </w:rPr>
        <w:t>выдвижения, внесения,</w:t>
      </w:r>
      <w:r w:rsidR="00A45933">
        <w:rPr>
          <w:rFonts w:ascii="Times New Roman" w:hAnsi="Times New Roman" w:cs="Times New Roman"/>
          <w:sz w:val="26"/>
          <w:szCs w:val="26"/>
        </w:rPr>
        <w:t xml:space="preserve"> </w:t>
      </w:r>
      <w:r w:rsidRPr="000846CC">
        <w:rPr>
          <w:rFonts w:ascii="Times New Roman" w:hAnsi="Times New Roman" w:cs="Times New Roman"/>
          <w:sz w:val="26"/>
          <w:szCs w:val="26"/>
        </w:rPr>
        <w:t>обсуждения и рассмотрения</w:t>
      </w:r>
      <w:r w:rsidR="00F34F79" w:rsidRPr="000846CC">
        <w:rPr>
          <w:rFonts w:ascii="Times New Roman" w:hAnsi="Times New Roman" w:cs="Times New Roman"/>
          <w:sz w:val="26"/>
          <w:szCs w:val="26"/>
        </w:rPr>
        <w:t xml:space="preserve"> </w:t>
      </w:r>
      <w:r w:rsidRPr="000846CC">
        <w:rPr>
          <w:rFonts w:ascii="Times New Roman" w:hAnsi="Times New Roman" w:cs="Times New Roman"/>
          <w:sz w:val="26"/>
          <w:szCs w:val="26"/>
        </w:rPr>
        <w:t>инициативных проектов</w:t>
      </w:r>
      <w:r w:rsidR="00F34F79" w:rsidRPr="000846CC">
        <w:rPr>
          <w:rFonts w:ascii="Times New Roman" w:hAnsi="Times New Roman" w:cs="Times New Roman"/>
          <w:sz w:val="26"/>
          <w:szCs w:val="26"/>
        </w:rPr>
        <w:t xml:space="preserve"> </w:t>
      </w:r>
      <w:r w:rsidRPr="000846C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F34F79" w:rsidRPr="000846CC">
        <w:rPr>
          <w:rFonts w:ascii="Times New Roman" w:hAnsi="Times New Roman" w:cs="Times New Roman"/>
          <w:sz w:val="26"/>
          <w:szCs w:val="26"/>
        </w:rPr>
        <w:t>Карайчевском</w:t>
      </w:r>
      <w:proofErr w:type="spellEnd"/>
      <w:r w:rsidR="00F34F79" w:rsidRPr="000846CC">
        <w:rPr>
          <w:rFonts w:ascii="Times New Roman" w:hAnsi="Times New Roman" w:cs="Times New Roman"/>
          <w:sz w:val="26"/>
          <w:szCs w:val="26"/>
        </w:rPr>
        <w:t xml:space="preserve"> </w:t>
      </w:r>
      <w:r w:rsidRPr="000846CC">
        <w:rPr>
          <w:rFonts w:ascii="Times New Roman" w:hAnsi="Times New Roman" w:cs="Times New Roman"/>
          <w:sz w:val="26"/>
          <w:szCs w:val="26"/>
        </w:rPr>
        <w:t>сельском поселении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2363"/>
      </w:tblGrid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95"/>
            <w:bookmarkEnd w:id="0"/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ПОДПИСНОЙ  ЛИСТ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6CC">
              <w:rPr>
                <w:rFonts w:ascii="Times New Roman" w:hAnsi="Times New Roman" w:cs="Times New Roman"/>
                <w:sz w:val="24"/>
                <w:szCs w:val="24"/>
              </w:rPr>
              <w:t>(указывается территория, на которой собираются подписи)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Мы, нижеподписавшиеся, поддерживаем инициативу о выдвижении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(Ф.И.О., адрес делегата)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делегатом на конференцию  жителей сельского (городского) поселения  по вопросу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FD3CE5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6CC">
              <w:rPr>
                <w:rFonts w:ascii="Times New Roman" w:hAnsi="Times New Roman" w:cs="Times New Roman"/>
                <w:sz w:val="24"/>
                <w:szCs w:val="24"/>
              </w:rPr>
              <w:t>(формулировка вопроса)</w:t>
            </w:r>
          </w:p>
        </w:tc>
      </w:tr>
      <w:tr w:rsidR="00FD3CE5" w:rsidRPr="00FD3CE5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A4593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Дата, подпись</w:t>
            </w:r>
          </w:p>
        </w:tc>
      </w:tr>
      <w:tr w:rsidR="00FD3CE5" w:rsidRPr="00FD3CE5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0846CC" w:rsidTr="00A45933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Подписной  лист удостоверяю</w:t>
            </w:r>
          </w:p>
        </w:tc>
        <w:tc>
          <w:tcPr>
            <w:tcW w:w="6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46C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4"/>
                <w:szCs w:val="24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Уполномоченный инициативной группы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10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отчество, место жительства, серия, номер паспорта,</w:t>
            </w:r>
          </w:p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иного документа, удостоверяющего личность, уполномоченного</w:t>
            </w:r>
          </w:p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инициативной группы)</w:t>
            </w:r>
          </w:p>
        </w:tc>
      </w:tr>
      <w:tr w:rsidR="00FD3CE5" w:rsidRPr="000846CC" w:rsidTr="00A4593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E5" w:rsidRPr="000846CC" w:rsidTr="00A4593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0846CC" w:rsidRDefault="00FD3CE5" w:rsidP="00F34F79">
            <w:pPr>
              <w:pStyle w:val="a4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6C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</w:tbl>
    <w:p w:rsidR="00A45933" w:rsidRDefault="00A45933" w:rsidP="00F34F79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A45933" w:rsidRDefault="00FD3CE5" w:rsidP="00A45933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="00214575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выдвижения, внесения,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и рассмотрения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проектов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Карайчевском</w:t>
      </w:r>
      <w:proofErr w:type="spellEnd"/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FD3CE5" w:rsidTr="00F34F79">
        <w:trPr>
          <w:trHeight w:val="308"/>
        </w:trPr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P355"/>
            <w:bookmarkEnd w:id="1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 ЛИСТ</w:t>
            </w:r>
          </w:p>
        </w:tc>
      </w:tr>
      <w:tr w:rsidR="00FD3CE5" w:rsidRPr="00FD3CE5" w:rsidTr="00F34F79">
        <w:trPr>
          <w:trHeight w:val="203"/>
        </w:trPr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FD3CE5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34F79">
        <w:trPr>
          <w:trHeight w:val="179"/>
        </w:trPr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34F79">
        <w:tblPrEx>
          <w:tblBorders>
            <w:insideH w:val="single" w:sz="4" w:space="0" w:color="auto"/>
          </w:tblBorders>
        </w:tblPrEx>
        <w:trPr>
          <w:trHeight w:val="219"/>
        </w:trPr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34F79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F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подпись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инициативной группы: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34F79">
        <w:trPr>
          <w:trHeight w:val="86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34F7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Подписной лист удостоверяю:</w:t>
            </w:r>
          </w:p>
        </w:tc>
      </w:tr>
      <w:tr w:rsidR="00FD3CE5" w:rsidRPr="00FD3CE5" w:rsidTr="00F34F79">
        <w:trPr>
          <w:trHeight w:val="6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21457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</w:tbl>
    <w:p w:rsidR="00A45933" w:rsidRDefault="00A45933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933" w:rsidRDefault="00A45933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A45933" w:rsidRDefault="00FD3CE5" w:rsidP="00DB29C6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3к Порядку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выдвижения, внесения,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и рассмотрения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проектов</w:t>
      </w:r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Карайчевском</w:t>
      </w:r>
      <w:proofErr w:type="spellEnd"/>
      <w:r w:rsidR="00F34F79"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5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</w:p>
    <w:p w:rsidR="00DB29C6" w:rsidRPr="00FD3CE5" w:rsidRDefault="00DB29C6" w:rsidP="00FD3CE5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933" w:rsidRDefault="00A45933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419"/>
      <w:bookmarkEnd w:id="2"/>
    </w:p>
    <w:p w:rsidR="00FD3CE5" w:rsidRPr="00FD3CE5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КРИТЕРИИОЦЕНКИ ИНИЦИАТИВНОГО ПРОЕКТА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</w:t>
            </w:r>
            <w:bookmarkStart w:id="3" w:name="_GoBack"/>
            <w:bookmarkEnd w:id="3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100%,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инициативного проекта гражданами: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 конкурсный отбор</w:t>
            </w:r>
          </w:p>
        </w:tc>
      </w:tr>
    </w:tbl>
    <w:p w:rsidR="00FD3CE5" w:rsidRPr="00FD3CE5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FD3CE5" w:rsidSect="001A5FA5">
      <w:pgSz w:w="11906" w:h="16838" w:code="9"/>
      <w:pgMar w:top="284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145E"/>
    <w:rsid w:val="000055C3"/>
    <w:rsid w:val="00007A83"/>
    <w:rsid w:val="000255C7"/>
    <w:rsid w:val="00060A92"/>
    <w:rsid w:val="000846CC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A5FA5"/>
    <w:rsid w:val="001B488E"/>
    <w:rsid w:val="001D3EA5"/>
    <w:rsid w:val="00214575"/>
    <w:rsid w:val="00214CCA"/>
    <w:rsid w:val="002263F1"/>
    <w:rsid w:val="0025399C"/>
    <w:rsid w:val="00263DC1"/>
    <w:rsid w:val="00273C03"/>
    <w:rsid w:val="002745F6"/>
    <w:rsid w:val="002B7AEA"/>
    <w:rsid w:val="002C1795"/>
    <w:rsid w:val="002D5D55"/>
    <w:rsid w:val="00302F1D"/>
    <w:rsid w:val="00330181"/>
    <w:rsid w:val="00350B23"/>
    <w:rsid w:val="00357A90"/>
    <w:rsid w:val="003600F0"/>
    <w:rsid w:val="0039544D"/>
    <w:rsid w:val="003A146B"/>
    <w:rsid w:val="003B3E4D"/>
    <w:rsid w:val="003D6C15"/>
    <w:rsid w:val="003D72ED"/>
    <w:rsid w:val="00405F9D"/>
    <w:rsid w:val="00451A18"/>
    <w:rsid w:val="00465BC4"/>
    <w:rsid w:val="004771D0"/>
    <w:rsid w:val="004A03B9"/>
    <w:rsid w:val="004A1F5D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138B"/>
    <w:rsid w:val="005A4FCC"/>
    <w:rsid w:val="005A5BCB"/>
    <w:rsid w:val="005B1E7B"/>
    <w:rsid w:val="005B2ABE"/>
    <w:rsid w:val="005C64D9"/>
    <w:rsid w:val="005E46C1"/>
    <w:rsid w:val="005F5F4D"/>
    <w:rsid w:val="0060529D"/>
    <w:rsid w:val="00671500"/>
    <w:rsid w:val="00683A8D"/>
    <w:rsid w:val="00684E0B"/>
    <w:rsid w:val="006B1754"/>
    <w:rsid w:val="006B2824"/>
    <w:rsid w:val="006B59FA"/>
    <w:rsid w:val="006E1418"/>
    <w:rsid w:val="007023AB"/>
    <w:rsid w:val="007038C3"/>
    <w:rsid w:val="00717017"/>
    <w:rsid w:val="00751B0C"/>
    <w:rsid w:val="00774344"/>
    <w:rsid w:val="007853C9"/>
    <w:rsid w:val="007878EF"/>
    <w:rsid w:val="00791E83"/>
    <w:rsid w:val="007A0B99"/>
    <w:rsid w:val="007A3A7D"/>
    <w:rsid w:val="007A4E91"/>
    <w:rsid w:val="007A6417"/>
    <w:rsid w:val="007C7D85"/>
    <w:rsid w:val="007D3541"/>
    <w:rsid w:val="007E2DF2"/>
    <w:rsid w:val="007E4BEE"/>
    <w:rsid w:val="007F2296"/>
    <w:rsid w:val="00800FE6"/>
    <w:rsid w:val="00801B28"/>
    <w:rsid w:val="008279D0"/>
    <w:rsid w:val="00883728"/>
    <w:rsid w:val="00893AB5"/>
    <w:rsid w:val="008A17FE"/>
    <w:rsid w:val="008A3780"/>
    <w:rsid w:val="008C74C8"/>
    <w:rsid w:val="00915A37"/>
    <w:rsid w:val="00925781"/>
    <w:rsid w:val="00941A90"/>
    <w:rsid w:val="00941D5A"/>
    <w:rsid w:val="009672D9"/>
    <w:rsid w:val="00972CE0"/>
    <w:rsid w:val="0098355E"/>
    <w:rsid w:val="009843B6"/>
    <w:rsid w:val="009B27F0"/>
    <w:rsid w:val="009F2107"/>
    <w:rsid w:val="00A034E8"/>
    <w:rsid w:val="00A45933"/>
    <w:rsid w:val="00A459AE"/>
    <w:rsid w:val="00A67B00"/>
    <w:rsid w:val="00AA4DF6"/>
    <w:rsid w:val="00AB7364"/>
    <w:rsid w:val="00AC1792"/>
    <w:rsid w:val="00AC2FFA"/>
    <w:rsid w:val="00AC5454"/>
    <w:rsid w:val="00AC64B9"/>
    <w:rsid w:val="00AE091F"/>
    <w:rsid w:val="00B029D0"/>
    <w:rsid w:val="00B15140"/>
    <w:rsid w:val="00B4783F"/>
    <w:rsid w:val="00B82FEF"/>
    <w:rsid w:val="00B90762"/>
    <w:rsid w:val="00BD3DCD"/>
    <w:rsid w:val="00BF4049"/>
    <w:rsid w:val="00C029AF"/>
    <w:rsid w:val="00C126E7"/>
    <w:rsid w:val="00C25F1F"/>
    <w:rsid w:val="00C43A8F"/>
    <w:rsid w:val="00CB00B7"/>
    <w:rsid w:val="00CB2EB7"/>
    <w:rsid w:val="00CB3BF7"/>
    <w:rsid w:val="00CC5500"/>
    <w:rsid w:val="00CD575A"/>
    <w:rsid w:val="00D35A07"/>
    <w:rsid w:val="00D3654C"/>
    <w:rsid w:val="00D6009A"/>
    <w:rsid w:val="00D677B0"/>
    <w:rsid w:val="00D73CA4"/>
    <w:rsid w:val="00D75713"/>
    <w:rsid w:val="00D91405"/>
    <w:rsid w:val="00DB03B5"/>
    <w:rsid w:val="00DB29C6"/>
    <w:rsid w:val="00DB4F27"/>
    <w:rsid w:val="00DC0AFA"/>
    <w:rsid w:val="00DD3AF6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C1101"/>
    <w:rsid w:val="00ED095B"/>
    <w:rsid w:val="00ED1FFB"/>
    <w:rsid w:val="00F01237"/>
    <w:rsid w:val="00F160DB"/>
    <w:rsid w:val="00F22A63"/>
    <w:rsid w:val="00F24ECF"/>
    <w:rsid w:val="00F27A32"/>
    <w:rsid w:val="00F34F79"/>
    <w:rsid w:val="00F41F59"/>
    <w:rsid w:val="00F4557E"/>
    <w:rsid w:val="00F85BFF"/>
    <w:rsid w:val="00FB6020"/>
    <w:rsid w:val="00FC334E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4871-7ACC-4AC8-B520-2B95345B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6145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2021-06-22T11:08:00Z</cp:lastPrinted>
  <dcterms:created xsi:type="dcterms:W3CDTF">2021-06-10T08:24:00Z</dcterms:created>
  <dcterms:modified xsi:type="dcterms:W3CDTF">2022-04-08T13:51:00Z</dcterms:modified>
</cp:coreProperties>
</file>