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DC" w:rsidRDefault="001D57DC" w:rsidP="001D57DC">
      <w:pPr>
        <w:rPr>
          <w:sz w:val="28"/>
          <w:szCs w:val="28"/>
        </w:rPr>
      </w:pPr>
    </w:p>
    <w:p w:rsidR="001C534D" w:rsidRDefault="001C534D" w:rsidP="001D57DC">
      <w:pPr>
        <w:rPr>
          <w:sz w:val="28"/>
          <w:szCs w:val="28"/>
        </w:rPr>
      </w:pPr>
    </w:p>
    <w:p w:rsidR="001D57DC" w:rsidRDefault="001D57DC" w:rsidP="001D57DC">
      <w:pPr>
        <w:jc w:val="center"/>
      </w:pPr>
      <w:r>
        <w:rPr>
          <w:noProof/>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1D57DC" w:rsidRPr="00AC0BF6" w:rsidRDefault="001D57DC" w:rsidP="001D57DC">
      <w:pPr>
        <w:jc w:val="center"/>
        <w:rPr>
          <w:b/>
          <w:i/>
          <w:sz w:val="36"/>
          <w:szCs w:val="36"/>
        </w:rPr>
      </w:pPr>
      <w:r w:rsidRPr="00AC0BF6">
        <w:rPr>
          <w:b/>
          <w:i/>
          <w:sz w:val="36"/>
          <w:szCs w:val="36"/>
        </w:rPr>
        <w:t xml:space="preserve">Совет народных депутатов </w:t>
      </w:r>
    </w:p>
    <w:p w:rsidR="001D57DC" w:rsidRPr="00AC0BF6" w:rsidRDefault="00685A3A" w:rsidP="001D57DC">
      <w:pPr>
        <w:jc w:val="center"/>
        <w:rPr>
          <w:b/>
          <w:i/>
          <w:sz w:val="36"/>
          <w:szCs w:val="36"/>
        </w:rPr>
      </w:pPr>
      <w:r>
        <w:rPr>
          <w:b/>
          <w:i/>
          <w:sz w:val="36"/>
          <w:szCs w:val="36"/>
        </w:rPr>
        <w:t>Карайчевского</w:t>
      </w:r>
      <w:r w:rsidR="001D57DC" w:rsidRPr="00AC0BF6">
        <w:rPr>
          <w:b/>
          <w:i/>
          <w:sz w:val="36"/>
          <w:szCs w:val="36"/>
        </w:rPr>
        <w:t xml:space="preserve"> сельского поселения </w:t>
      </w:r>
    </w:p>
    <w:p w:rsidR="001D57DC" w:rsidRPr="00AC0BF6" w:rsidRDefault="001D57DC" w:rsidP="001D57DC">
      <w:pPr>
        <w:jc w:val="center"/>
        <w:rPr>
          <w:b/>
          <w:i/>
          <w:sz w:val="36"/>
          <w:szCs w:val="36"/>
        </w:rPr>
      </w:pPr>
      <w:r w:rsidRPr="00AC0BF6">
        <w:rPr>
          <w:b/>
          <w:i/>
          <w:sz w:val="36"/>
          <w:szCs w:val="36"/>
        </w:rPr>
        <w:t>Бутурлиновского муниципального района</w:t>
      </w:r>
    </w:p>
    <w:p w:rsidR="001D57DC" w:rsidRPr="00AC0BF6" w:rsidRDefault="001D57DC" w:rsidP="001D57DC">
      <w:pPr>
        <w:jc w:val="center"/>
        <w:rPr>
          <w:b/>
          <w:i/>
          <w:sz w:val="36"/>
          <w:szCs w:val="36"/>
        </w:rPr>
      </w:pPr>
      <w:r w:rsidRPr="00AC0BF6">
        <w:rPr>
          <w:b/>
          <w:i/>
          <w:sz w:val="36"/>
          <w:szCs w:val="36"/>
        </w:rPr>
        <w:t>Воронежской области</w:t>
      </w:r>
    </w:p>
    <w:p w:rsidR="001D57DC" w:rsidRDefault="001D57DC" w:rsidP="001D57DC">
      <w:pPr>
        <w:jc w:val="center"/>
        <w:rPr>
          <w:sz w:val="36"/>
          <w:szCs w:val="36"/>
        </w:rPr>
      </w:pPr>
    </w:p>
    <w:p w:rsidR="00685A3A" w:rsidRDefault="001D57DC" w:rsidP="001D57DC">
      <w:pPr>
        <w:rPr>
          <w:b/>
          <w:sz w:val="36"/>
          <w:szCs w:val="36"/>
        </w:rPr>
      </w:pPr>
      <w:r>
        <w:rPr>
          <w:b/>
          <w:i/>
          <w:sz w:val="36"/>
          <w:szCs w:val="36"/>
        </w:rPr>
        <w:tab/>
      </w:r>
      <w:r>
        <w:rPr>
          <w:b/>
          <w:i/>
          <w:sz w:val="36"/>
          <w:szCs w:val="36"/>
        </w:rPr>
        <w:tab/>
      </w:r>
      <w:r>
        <w:rPr>
          <w:b/>
          <w:i/>
          <w:sz w:val="36"/>
          <w:szCs w:val="36"/>
        </w:rPr>
        <w:tab/>
      </w:r>
      <w:r>
        <w:rPr>
          <w:b/>
          <w:i/>
          <w:sz w:val="36"/>
          <w:szCs w:val="36"/>
        </w:rPr>
        <w:tab/>
      </w:r>
      <w:r>
        <w:rPr>
          <w:b/>
          <w:i/>
          <w:sz w:val="36"/>
          <w:szCs w:val="36"/>
        </w:rPr>
        <w:tab/>
      </w:r>
      <w:r w:rsidRPr="00AC0BF6">
        <w:rPr>
          <w:b/>
          <w:sz w:val="36"/>
          <w:szCs w:val="36"/>
        </w:rPr>
        <w:t>Решение</w:t>
      </w:r>
    </w:p>
    <w:p w:rsidR="001D57DC" w:rsidRPr="00AC0BF6" w:rsidRDefault="001D57DC" w:rsidP="001D57DC">
      <w:pPr>
        <w:rPr>
          <w:sz w:val="28"/>
          <w:szCs w:val="28"/>
        </w:rPr>
      </w:pPr>
      <w:r w:rsidRPr="00AC0BF6">
        <w:rPr>
          <w:b/>
          <w:sz w:val="36"/>
          <w:szCs w:val="36"/>
        </w:rPr>
        <w:tab/>
      </w:r>
    </w:p>
    <w:p w:rsidR="001D57DC" w:rsidRPr="00685A3A" w:rsidRDefault="00685A3A" w:rsidP="001D57DC">
      <w:pPr>
        <w:tabs>
          <w:tab w:val="center" w:pos="4677"/>
          <w:tab w:val="left" w:pos="8235"/>
        </w:tabs>
        <w:rPr>
          <w:sz w:val="28"/>
          <w:szCs w:val="28"/>
        </w:rPr>
      </w:pPr>
      <w:r>
        <w:rPr>
          <w:sz w:val="28"/>
          <w:szCs w:val="28"/>
        </w:rPr>
        <w:t xml:space="preserve">от </w:t>
      </w:r>
      <w:r w:rsidR="002A1D96">
        <w:rPr>
          <w:sz w:val="28"/>
          <w:szCs w:val="28"/>
        </w:rPr>
        <w:t xml:space="preserve">22.04.2024 </w:t>
      </w:r>
      <w:r w:rsidRPr="00685A3A">
        <w:rPr>
          <w:sz w:val="28"/>
          <w:szCs w:val="28"/>
        </w:rPr>
        <w:t xml:space="preserve"> г. № </w:t>
      </w:r>
      <w:r>
        <w:rPr>
          <w:sz w:val="28"/>
          <w:szCs w:val="28"/>
        </w:rPr>
        <w:t>1</w:t>
      </w:r>
      <w:r w:rsidR="002A1D96">
        <w:rPr>
          <w:sz w:val="28"/>
          <w:szCs w:val="28"/>
        </w:rPr>
        <w:t>3</w:t>
      </w:r>
      <w:r>
        <w:rPr>
          <w:sz w:val="28"/>
          <w:szCs w:val="28"/>
        </w:rPr>
        <w:t>5</w:t>
      </w:r>
    </w:p>
    <w:p w:rsidR="001D57DC" w:rsidRDefault="00685A3A" w:rsidP="001D57DC">
      <w:r>
        <w:t xml:space="preserve">   </w:t>
      </w:r>
      <w:r w:rsidR="001D57DC">
        <w:t xml:space="preserve">с. </w:t>
      </w:r>
      <w:r>
        <w:t>Карайчевка</w:t>
      </w:r>
    </w:p>
    <w:p w:rsidR="001D57DC" w:rsidRDefault="001D57DC" w:rsidP="001D57DC"/>
    <w:p w:rsidR="001D57DC" w:rsidRPr="00EC7704" w:rsidRDefault="00CE1238" w:rsidP="00CE1238">
      <w:pPr>
        <w:pStyle w:val="FR1"/>
        <w:tabs>
          <w:tab w:val="left" w:pos="5387"/>
          <w:tab w:val="left" w:pos="6237"/>
        </w:tabs>
        <w:ind w:right="3259"/>
        <w:jc w:val="both"/>
        <w:rPr>
          <w:color w:val="333333"/>
          <w:szCs w:val="28"/>
        </w:rPr>
      </w:pPr>
      <w:r>
        <w:rPr>
          <w:b/>
        </w:rPr>
        <w:t xml:space="preserve">О внесении изменений в решение Совета народных депутатов </w:t>
      </w:r>
      <w:r w:rsidR="00685A3A">
        <w:rPr>
          <w:b/>
        </w:rPr>
        <w:t>Карайчевского</w:t>
      </w:r>
      <w:r>
        <w:rPr>
          <w:b/>
        </w:rPr>
        <w:t xml:space="preserve"> сельского поселения </w:t>
      </w:r>
      <w:r w:rsidR="00685A3A">
        <w:rPr>
          <w:b/>
        </w:rPr>
        <w:t xml:space="preserve">от 16.03.2015 г. № 190 «О </w:t>
      </w:r>
      <w:r w:rsidR="001D57DC">
        <w:rPr>
          <w:b/>
        </w:rPr>
        <w:t xml:space="preserve"> </w:t>
      </w:r>
      <w:r w:rsidR="001D57DC" w:rsidRPr="00EC7704">
        <w:rPr>
          <w:b/>
        </w:rPr>
        <w:t xml:space="preserve"> п</w:t>
      </w:r>
      <w:r w:rsidR="001D57DC">
        <w:rPr>
          <w:b/>
        </w:rPr>
        <w:t>рограмм</w:t>
      </w:r>
      <w:r w:rsidR="00685A3A">
        <w:rPr>
          <w:b/>
        </w:rPr>
        <w:t>е</w:t>
      </w:r>
      <w:r w:rsidR="001D57DC" w:rsidRPr="00EC7704">
        <w:rPr>
          <w:b/>
        </w:rPr>
        <w:t xml:space="preserve"> </w:t>
      </w:r>
      <w:r w:rsidR="001D57DC">
        <w:rPr>
          <w:b/>
        </w:rPr>
        <w:t xml:space="preserve"> «К</w:t>
      </w:r>
      <w:r w:rsidR="001D57DC" w:rsidRPr="008A5B48">
        <w:rPr>
          <w:b/>
        </w:rPr>
        <w:t>омплексно</w:t>
      </w:r>
      <w:r w:rsidR="001D57DC">
        <w:rPr>
          <w:b/>
        </w:rPr>
        <w:t>е</w:t>
      </w:r>
      <w:r w:rsidR="001D57DC" w:rsidRPr="008A5B48">
        <w:rPr>
          <w:b/>
        </w:rPr>
        <w:t xml:space="preserve"> развити</w:t>
      </w:r>
      <w:r w:rsidR="001D57DC">
        <w:rPr>
          <w:b/>
        </w:rPr>
        <w:t xml:space="preserve">е </w:t>
      </w:r>
      <w:r w:rsidR="001D57DC" w:rsidRPr="008A5B48">
        <w:rPr>
          <w:b/>
        </w:rPr>
        <w:t xml:space="preserve">систем коммунальной инфраструктуры </w:t>
      </w:r>
      <w:r w:rsidR="00685A3A">
        <w:rPr>
          <w:b/>
        </w:rPr>
        <w:t>Карайчевского</w:t>
      </w:r>
      <w:r w:rsidR="001D57DC" w:rsidRPr="008A5B48">
        <w:rPr>
          <w:b/>
        </w:rPr>
        <w:t xml:space="preserve"> сельского поселения Бутурлиновского  муниципального района  Воронежской области  на 201</w:t>
      </w:r>
      <w:r w:rsidR="00685A3A">
        <w:rPr>
          <w:b/>
        </w:rPr>
        <w:t>5</w:t>
      </w:r>
      <w:r w:rsidR="001D57DC" w:rsidRPr="008A5B48">
        <w:rPr>
          <w:b/>
        </w:rPr>
        <w:t>-202</w:t>
      </w:r>
      <w:r w:rsidR="00685A3A">
        <w:rPr>
          <w:b/>
        </w:rPr>
        <w:t xml:space="preserve">2 </w:t>
      </w:r>
      <w:r w:rsidR="001D57DC" w:rsidRPr="008A5B48">
        <w:rPr>
          <w:b/>
        </w:rPr>
        <w:t>годы</w:t>
      </w:r>
      <w:r w:rsidR="001D57DC">
        <w:rPr>
          <w:b/>
          <w:szCs w:val="28"/>
        </w:rPr>
        <w:t>»</w:t>
      </w:r>
      <w:r w:rsidR="001D57DC" w:rsidRPr="00EC7704">
        <w:rPr>
          <w:b/>
          <w:szCs w:val="28"/>
        </w:rPr>
        <w:t xml:space="preserve"> </w:t>
      </w:r>
    </w:p>
    <w:p w:rsidR="001D57DC" w:rsidRPr="00EC7704" w:rsidRDefault="001D57DC" w:rsidP="001D57DC">
      <w:pPr>
        <w:shd w:val="clear" w:color="auto" w:fill="FFFFFF"/>
        <w:tabs>
          <w:tab w:val="left" w:pos="5387"/>
        </w:tabs>
        <w:spacing w:line="348" w:lineRule="atLeast"/>
        <w:ind w:right="4960"/>
        <w:jc w:val="both"/>
        <w:rPr>
          <w:color w:val="333333"/>
          <w:sz w:val="28"/>
          <w:szCs w:val="28"/>
        </w:rPr>
      </w:pPr>
      <w:r w:rsidRPr="00EC7704">
        <w:rPr>
          <w:color w:val="333333"/>
          <w:sz w:val="28"/>
          <w:szCs w:val="28"/>
        </w:rPr>
        <w:t> </w:t>
      </w:r>
    </w:p>
    <w:p w:rsidR="00CE1238" w:rsidRDefault="00CE1238" w:rsidP="00CE1238">
      <w:pPr>
        <w:widowControl w:val="0"/>
        <w:autoSpaceDE w:val="0"/>
        <w:autoSpaceDN w:val="0"/>
        <w:adjustRightInd w:val="0"/>
        <w:jc w:val="both"/>
        <w:rPr>
          <w:sz w:val="28"/>
          <w:szCs w:val="28"/>
        </w:rPr>
      </w:pPr>
      <w:r>
        <w:rPr>
          <w:sz w:val="28"/>
          <w:szCs w:val="28"/>
        </w:rPr>
        <w:t xml:space="preserve">               </w:t>
      </w:r>
      <w:r w:rsidRPr="00B860D0">
        <w:rPr>
          <w:sz w:val="28"/>
          <w:szCs w:val="28"/>
        </w:rPr>
        <w:t>В соответствии постановлением Правительства РФ от 01.10.2015 № 1050 «Об утверждении требований к программам комплексного развития социальной инфраструктуры поселений, городских округов</w:t>
      </w:r>
      <w:r w:rsidR="00685A3A">
        <w:rPr>
          <w:sz w:val="28"/>
          <w:szCs w:val="28"/>
        </w:rPr>
        <w:t>»</w:t>
      </w:r>
      <w:r>
        <w:rPr>
          <w:sz w:val="28"/>
          <w:szCs w:val="28"/>
        </w:rPr>
        <w:t xml:space="preserve">, </w:t>
      </w:r>
      <w:r w:rsidRPr="00B860D0">
        <w:rPr>
          <w:sz w:val="28"/>
          <w:szCs w:val="28"/>
        </w:rPr>
        <w:t>в целях приведения нормативных правовых актов поселения в соответствие с действующим законодательством,  Со</w:t>
      </w:r>
      <w:r>
        <w:rPr>
          <w:sz w:val="28"/>
          <w:szCs w:val="28"/>
        </w:rPr>
        <w:t xml:space="preserve">вет народных депутатов </w:t>
      </w:r>
      <w:r w:rsidR="00685A3A">
        <w:rPr>
          <w:sz w:val="28"/>
          <w:szCs w:val="28"/>
        </w:rPr>
        <w:t>Карайчевского</w:t>
      </w:r>
      <w:r w:rsidRPr="00B860D0">
        <w:rPr>
          <w:sz w:val="28"/>
          <w:szCs w:val="28"/>
        </w:rPr>
        <w:t xml:space="preserve"> сельского поселения Бутурлиновского муниципального района</w:t>
      </w:r>
    </w:p>
    <w:p w:rsidR="00CE1238" w:rsidRDefault="00CE1238" w:rsidP="00CE1238">
      <w:pPr>
        <w:widowControl w:val="0"/>
        <w:autoSpaceDE w:val="0"/>
        <w:autoSpaceDN w:val="0"/>
        <w:adjustRightInd w:val="0"/>
        <w:jc w:val="center"/>
        <w:rPr>
          <w:b/>
          <w:sz w:val="28"/>
          <w:szCs w:val="28"/>
        </w:rPr>
      </w:pPr>
      <w:r w:rsidRPr="00CE1238">
        <w:rPr>
          <w:b/>
          <w:sz w:val="28"/>
          <w:szCs w:val="28"/>
        </w:rPr>
        <w:t>РЕШИЛ:</w:t>
      </w:r>
    </w:p>
    <w:p w:rsidR="00782C70" w:rsidRPr="00CE1238" w:rsidRDefault="00782C70" w:rsidP="00CE1238">
      <w:pPr>
        <w:widowControl w:val="0"/>
        <w:autoSpaceDE w:val="0"/>
        <w:autoSpaceDN w:val="0"/>
        <w:adjustRightInd w:val="0"/>
        <w:jc w:val="center"/>
        <w:rPr>
          <w:b/>
          <w:sz w:val="28"/>
          <w:szCs w:val="28"/>
        </w:rPr>
      </w:pPr>
    </w:p>
    <w:p w:rsidR="00782C70" w:rsidRPr="00782C70" w:rsidRDefault="00782C70" w:rsidP="00782C70">
      <w:pPr>
        <w:shd w:val="clear" w:color="auto" w:fill="FFFFFF"/>
        <w:jc w:val="both"/>
        <w:rPr>
          <w:color w:val="212121"/>
          <w:sz w:val="28"/>
          <w:szCs w:val="28"/>
        </w:rPr>
      </w:pPr>
      <w:r>
        <w:rPr>
          <w:sz w:val="28"/>
          <w:szCs w:val="28"/>
        </w:rPr>
        <w:t xml:space="preserve">            </w:t>
      </w:r>
      <w:r w:rsidR="00CE1238" w:rsidRPr="00B860D0">
        <w:rPr>
          <w:sz w:val="28"/>
          <w:szCs w:val="28"/>
        </w:rPr>
        <w:t xml:space="preserve">1. Внести </w:t>
      </w:r>
      <w:r w:rsidR="00CE1238">
        <w:rPr>
          <w:sz w:val="28"/>
          <w:szCs w:val="28"/>
        </w:rPr>
        <w:t xml:space="preserve">в </w:t>
      </w:r>
      <w:r w:rsidR="00CE1238" w:rsidRPr="00B860D0">
        <w:rPr>
          <w:sz w:val="28"/>
          <w:szCs w:val="28"/>
        </w:rPr>
        <w:t>решение Совета народных депутатов</w:t>
      </w:r>
      <w:r w:rsidR="00CE1238">
        <w:rPr>
          <w:sz w:val="28"/>
          <w:szCs w:val="28"/>
        </w:rPr>
        <w:t xml:space="preserve"> </w:t>
      </w:r>
      <w:r w:rsidR="00685A3A">
        <w:rPr>
          <w:sz w:val="28"/>
          <w:szCs w:val="28"/>
        </w:rPr>
        <w:t>Карайчевского</w:t>
      </w:r>
      <w:r w:rsidR="00CE1238" w:rsidRPr="00B860D0">
        <w:rPr>
          <w:sz w:val="28"/>
          <w:szCs w:val="28"/>
        </w:rPr>
        <w:t xml:space="preserve"> сельского поселения от </w:t>
      </w:r>
      <w:r w:rsidR="00685A3A">
        <w:rPr>
          <w:sz w:val="28"/>
          <w:szCs w:val="28"/>
        </w:rPr>
        <w:t>16.03.2015</w:t>
      </w:r>
      <w:r w:rsidR="00CE1238">
        <w:rPr>
          <w:sz w:val="28"/>
          <w:szCs w:val="28"/>
        </w:rPr>
        <w:t xml:space="preserve"> г. № </w:t>
      </w:r>
      <w:r w:rsidR="00685A3A">
        <w:rPr>
          <w:sz w:val="28"/>
          <w:szCs w:val="28"/>
        </w:rPr>
        <w:t>190</w:t>
      </w:r>
      <w:r w:rsidR="00CE1238" w:rsidRPr="00B860D0">
        <w:rPr>
          <w:sz w:val="28"/>
          <w:szCs w:val="28"/>
        </w:rPr>
        <w:t xml:space="preserve"> «</w:t>
      </w:r>
      <w:r w:rsidR="00685A3A">
        <w:rPr>
          <w:sz w:val="28"/>
          <w:szCs w:val="28"/>
        </w:rPr>
        <w:t>О</w:t>
      </w:r>
      <w:r w:rsidR="00CE1238" w:rsidRPr="00B860D0">
        <w:rPr>
          <w:sz w:val="28"/>
          <w:szCs w:val="28"/>
        </w:rPr>
        <w:t xml:space="preserve"> программ</w:t>
      </w:r>
      <w:r w:rsidR="00685A3A">
        <w:rPr>
          <w:sz w:val="28"/>
          <w:szCs w:val="28"/>
        </w:rPr>
        <w:t>е</w:t>
      </w:r>
      <w:r w:rsidR="00CE1238" w:rsidRPr="00B860D0">
        <w:rPr>
          <w:sz w:val="28"/>
          <w:szCs w:val="28"/>
        </w:rPr>
        <w:t xml:space="preserve"> «Комплексное развитие систем коммунальной инфраструктуры</w:t>
      </w:r>
      <w:r w:rsidR="00CE1238">
        <w:rPr>
          <w:sz w:val="28"/>
          <w:szCs w:val="28"/>
        </w:rPr>
        <w:t xml:space="preserve"> </w:t>
      </w:r>
      <w:r w:rsidR="00685A3A">
        <w:rPr>
          <w:sz w:val="28"/>
          <w:szCs w:val="28"/>
        </w:rPr>
        <w:t>Карайчевского</w:t>
      </w:r>
      <w:r w:rsidR="00CE1238">
        <w:rPr>
          <w:sz w:val="28"/>
          <w:szCs w:val="28"/>
        </w:rPr>
        <w:t xml:space="preserve"> </w:t>
      </w:r>
      <w:r w:rsidR="00CE1238" w:rsidRPr="00B860D0">
        <w:rPr>
          <w:sz w:val="28"/>
          <w:szCs w:val="28"/>
        </w:rPr>
        <w:t xml:space="preserve"> сельского поселения Бутурл</w:t>
      </w:r>
      <w:r w:rsidR="00CE1238">
        <w:rPr>
          <w:sz w:val="28"/>
          <w:szCs w:val="28"/>
        </w:rPr>
        <w:t>иновского муниципального района</w:t>
      </w:r>
      <w:r w:rsidR="00685A3A">
        <w:rPr>
          <w:sz w:val="28"/>
          <w:szCs w:val="28"/>
        </w:rPr>
        <w:t xml:space="preserve"> Воронежской области на 2015-2022 годы</w:t>
      </w:r>
      <w:r w:rsidR="00CE1238">
        <w:rPr>
          <w:sz w:val="28"/>
          <w:szCs w:val="28"/>
        </w:rPr>
        <w:t xml:space="preserve">» </w:t>
      </w:r>
      <w:r w:rsidRPr="00782C70">
        <w:rPr>
          <w:color w:val="212121"/>
          <w:sz w:val="28"/>
          <w:szCs w:val="28"/>
        </w:rPr>
        <w:t>следующие изменения:</w:t>
      </w:r>
    </w:p>
    <w:p w:rsidR="00782C70" w:rsidRPr="00782C70" w:rsidRDefault="00782C70" w:rsidP="00782C70">
      <w:pPr>
        <w:shd w:val="clear" w:color="auto" w:fill="FFFFFF"/>
        <w:jc w:val="both"/>
        <w:rPr>
          <w:color w:val="212121"/>
          <w:sz w:val="28"/>
          <w:szCs w:val="28"/>
        </w:rPr>
      </w:pPr>
      <w:r w:rsidRPr="00782C70">
        <w:rPr>
          <w:color w:val="212121"/>
          <w:sz w:val="28"/>
          <w:szCs w:val="28"/>
        </w:rPr>
        <w:t>1.1. В названии решения цифры «2015-2022» заменить цифрами «2018-2027»</w:t>
      </w:r>
      <w:r>
        <w:rPr>
          <w:color w:val="212121"/>
          <w:sz w:val="28"/>
          <w:szCs w:val="28"/>
        </w:rPr>
        <w:t>;</w:t>
      </w:r>
    </w:p>
    <w:p w:rsidR="00782C70" w:rsidRPr="00782C70" w:rsidRDefault="00782C70" w:rsidP="00782C70">
      <w:pPr>
        <w:shd w:val="clear" w:color="auto" w:fill="FFFFFF"/>
        <w:jc w:val="both"/>
        <w:rPr>
          <w:color w:val="212121"/>
          <w:sz w:val="28"/>
          <w:szCs w:val="28"/>
        </w:rPr>
      </w:pPr>
      <w:r w:rsidRPr="00782C70">
        <w:rPr>
          <w:color w:val="212121"/>
          <w:sz w:val="28"/>
          <w:szCs w:val="28"/>
        </w:rPr>
        <w:t>1.2. В пункте 1 решения цифры «2015-2022» заменить цифрами «2018-2027»</w:t>
      </w:r>
      <w:r>
        <w:rPr>
          <w:color w:val="212121"/>
          <w:sz w:val="28"/>
          <w:szCs w:val="28"/>
        </w:rPr>
        <w:t>;</w:t>
      </w:r>
    </w:p>
    <w:p w:rsidR="00CE1238" w:rsidRDefault="00782C70" w:rsidP="00782C70">
      <w:pPr>
        <w:shd w:val="clear" w:color="auto" w:fill="FFFFFF"/>
        <w:jc w:val="both"/>
        <w:rPr>
          <w:sz w:val="28"/>
          <w:szCs w:val="28"/>
        </w:rPr>
      </w:pPr>
      <w:r w:rsidRPr="00782C70">
        <w:rPr>
          <w:color w:val="212121"/>
          <w:sz w:val="28"/>
          <w:szCs w:val="28"/>
        </w:rPr>
        <w:t xml:space="preserve">1.3. </w:t>
      </w:r>
      <w:r>
        <w:rPr>
          <w:color w:val="212121"/>
          <w:sz w:val="28"/>
          <w:szCs w:val="28"/>
        </w:rPr>
        <w:t>Изложить</w:t>
      </w:r>
      <w:r w:rsidR="00CE1238">
        <w:rPr>
          <w:sz w:val="28"/>
          <w:szCs w:val="28"/>
        </w:rPr>
        <w:t xml:space="preserve"> Программу</w:t>
      </w:r>
      <w:r w:rsidR="002049B3" w:rsidRPr="002049B3">
        <w:rPr>
          <w:b/>
          <w:sz w:val="32"/>
          <w:szCs w:val="32"/>
        </w:rPr>
        <w:t xml:space="preserve"> </w:t>
      </w:r>
      <w:r w:rsidR="002049B3" w:rsidRPr="002049B3">
        <w:rPr>
          <w:sz w:val="28"/>
          <w:szCs w:val="28"/>
        </w:rPr>
        <w:t>«Комплексное развитие систем  коммунальной инфраструктуры  Карайчевского  сельского поселения  Бутурлиновского муниципального района Воронежской области на 2018-2027 годы»</w:t>
      </w:r>
      <w:r w:rsidR="00CE1238" w:rsidRPr="002049B3">
        <w:rPr>
          <w:sz w:val="28"/>
          <w:szCs w:val="28"/>
        </w:rPr>
        <w:t xml:space="preserve"> </w:t>
      </w:r>
      <w:r w:rsidR="00CE1238">
        <w:rPr>
          <w:sz w:val="28"/>
          <w:szCs w:val="28"/>
        </w:rPr>
        <w:t xml:space="preserve">в новой редакции, согласно приложению к </w:t>
      </w:r>
      <w:r>
        <w:rPr>
          <w:sz w:val="28"/>
          <w:szCs w:val="28"/>
        </w:rPr>
        <w:t>н</w:t>
      </w:r>
      <w:r w:rsidR="00CE1238">
        <w:rPr>
          <w:sz w:val="28"/>
          <w:szCs w:val="28"/>
        </w:rPr>
        <w:t>астоящему решению.</w:t>
      </w:r>
    </w:p>
    <w:p w:rsidR="00782C70" w:rsidRPr="00D96632" w:rsidRDefault="00782C70" w:rsidP="00782C70">
      <w:pPr>
        <w:jc w:val="both"/>
        <w:rPr>
          <w:color w:val="FF0000"/>
          <w:sz w:val="28"/>
          <w:szCs w:val="28"/>
        </w:rPr>
      </w:pPr>
      <w:r>
        <w:rPr>
          <w:sz w:val="28"/>
          <w:szCs w:val="28"/>
        </w:rPr>
        <w:t xml:space="preserve">           </w:t>
      </w:r>
      <w:r w:rsidRPr="00D51CCD">
        <w:rPr>
          <w:sz w:val="28"/>
          <w:szCs w:val="28"/>
        </w:rPr>
        <w:t xml:space="preserve">2. </w:t>
      </w:r>
      <w:r w:rsidRPr="007A2BC6">
        <w:rPr>
          <w:color w:val="000000"/>
          <w:sz w:val="28"/>
          <w:szCs w:val="28"/>
        </w:rPr>
        <w:t xml:space="preserve">Опубликовать настоящее решение в официальном печатном издании «Вестник муниципальных правовых актов </w:t>
      </w:r>
      <w:r>
        <w:rPr>
          <w:color w:val="000000"/>
          <w:sz w:val="28"/>
          <w:szCs w:val="28"/>
        </w:rPr>
        <w:t xml:space="preserve">и иной официальной информации </w:t>
      </w:r>
      <w:r>
        <w:rPr>
          <w:color w:val="000000"/>
          <w:sz w:val="28"/>
          <w:szCs w:val="28"/>
          <w:shd w:val="clear" w:color="auto" w:fill="FFFFFF"/>
        </w:rPr>
        <w:t>Карайчевского</w:t>
      </w:r>
      <w:r w:rsidRPr="007A2BC6">
        <w:rPr>
          <w:color w:val="000000"/>
          <w:sz w:val="28"/>
          <w:szCs w:val="28"/>
          <w:shd w:val="clear" w:color="auto" w:fill="FFFFFF"/>
        </w:rPr>
        <w:t xml:space="preserve"> сельского</w:t>
      </w:r>
      <w:r w:rsidRPr="007A2BC6">
        <w:rPr>
          <w:color w:val="000000"/>
          <w:sz w:val="28"/>
          <w:szCs w:val="28"/>
        </w:rPr>
        <w:t xml:space="preserve"> поселения Бутурлиновского муниципального района Воронежской области»</w:t>
      </w:r>
      <w:r>
        <w:rPr>
          <w:color w:val="000000"/>
          <w:sz w:val="28"/>
          <w:szCs w:val="28"/>
        </w:rPr>
        <w:t xml:space="preserve"> и  </w:t>
      </w:r>
      <w:r w:rsidRPr="0026274E">
        <w:rPr>
          <w:sz w:val="28"/>
          <w:szCs w:val="28"/>
        </w:rPr>
        <w:t xml:space="preserve">на официальном сайте администрации </w:t>
      </w:r>
      <w:r>
        <w:rPr>
          <w:sz w:val="28"/>
          <w:szCs w:val="28"/>
        </w:rPr>
        <w:t xml:space="preserve">Карайчевского </w:t>
      </w:r>
      <w:r>
        <w:rPr>
          <w:sz w:val="28"/>
          <w:szCs w:val="28"/>
        </w:rPr>
        <w:lastRenderedPageBreak/>
        <w:t>сельского</w:t>
      </w:r>
      <w:r w:rsidRPr="0026274E">
        <w:rPr>
          <w:sz w:val="28"/>
          <w:szCs w:val="28"/>
        </w:rPr>
        <w:t xml:space="preserve"> поселения Бутурлиновского муниципального района Воронежской области в информационно-телекоммуникационной сети "Интернет"</w:t>
      </w:r>
      <w:r>
        <w:rPr>
          <w:sz w:val="28"/>
          <w:szCs w:val="28"/>
        </w:rPr>
        <w:t>.</w:t>
      </w:r>
    </w:p>
    <w:p w:rsidR="00782C70" w:rsidRPr="00D51CCD" w:rsidRDefault="00782C70" w:rsidP="00782C70">
      <w:pPr>
        <w:jc w:val="both"/>
        <w:rPr>
          <w:sz w:val="28"/>
          <w:szCs w:val="28"/>
        </w:rPr>
      </w:pPr>
      <w:r>
        <w:rPr>
          <w:sz w:val="28"/>
          <w:szCs w:val="28"/>
        </w:rPr>
        <w:t xml:space="preserve">          </w:t>
      </w:r>
      <w:r w:rsidRPr="00D51CCD">
        <w:rPr>
          <w:sz w:val="28"/>
          <w:szCs w:val="28"/>
        </w:rPr>
        <w:t>3.</w:t>
      </w:r>
      <w:r>
        <w:rPr>
          <w:sz w:val="28"/>
          <w:szCs w:val="28"/>
        </w:rPr>
        <w:t xml:space="preserve"> </w:t>
      </w:r>
      <w:r w:rsidRPr="00D51CCD">
        <w:rPr>
          <w:sz w:val="28"/>
          <w:szCs w:val="28"/>
        </w:rPr>
        <w:t xml:space="preserve">Контроль за исполнением настоящего </w:t>
      </w:r>
      <w:r>
        <w:rPr>
          <w:sz w:val="28"/>
          <w:szCs w:val="28"/>
        </w:rPr>
        <w:t>решения</w:t>
      </w:r>
      <w:r w:rsidRPr="00D51CCD">
        <w:rPr>
          <w:sz w:val="28"/>
          <w:szCs w:val="28"/>
        </w:rPr>
        <w:t xml:space="preserve"> </w:t>
      </w:r>
      <w:r>
        <w:rPr>
          <w:sz w:val="28"/>
          <w:szCs w:val="28"/>
        </w:rPr>
        <w:t>возложить на главу Карайчевского сельского поселения</w:t>
      </w:r>
      <w:r w:rsidRPr="00D51CCD">
        <w:rPr>
          <w:sz w:val="28"/>
          <w:szCs w:val="28"/>
        </w:rPr>
        <w:t>.</w:t>
      </w:r>
    </w:p>
    <w:p w:rsidR="00782C70" w:rsidRPr="00D51CCD" w:rsidRDefault="00782C70" w:rsidP="00782C70">
      <w:pPr>
        <w:jc w:val="both"/>
        <w:rPr>
          <w:sz w:val="28"/>
          <w:szCs w:val="28"/>
        </w:rPr>
      </w:pPr>
      <w:r>
        <w:rPr>
          <w:sz w:val="28"/>
          <w:szCs w:val="28"/>
        </w:rPr>
        <w:t xml:space="preserve">         </w:t>
      </w:r>
      <w:r w:rsidRPr="00D51CCD">
        <w:rPr>
          <w:sz w:val="28"/>
          <w:szCs w:val="28"/>
        </w:rPr>
        <w:t>4.</w:t>
      </w:r>
      <w:r>
        <w:rPr>
          <w:sz w:val="28"/>
          <w:szCs w:val="28"/>
        </w:rPr>
        <w:t xml:space="preserve"> </w:t>
      </w:r>
      <w:r w:rsidRPr="00D51CCD">
        <w:rPr>
          <w:sz w:val="28"/>
          <w:szCs w:val="28"/>
        </w:rPr>
        <w:t xml:space="preserve">Настоящее </w:t>
      </w:r>
      <w:r>
        <w:rPr>
          <w:sz w:val="28"/>
          <w:szCs w:val="28"/>
        </w:rPr>
        <w:t>решение</w:t>
      </w:r>
      <w:r w:rsidRPr="00D51CCD">
        <w:rPr>
          <w:sz w:val="28"/>
          <w:szCs w:val="28"/>
        </w:rPr>
        <w:t xml:space="preserve"> вступает в силу с момента его официального обнародования.</w:t>
      </w:r>
    </w:p>
    <w:p w:rsidR="00782C70" w:rsidRPr="00D51CCD" w:rsidRDefault="00782C70" w:rsidP="00782C70">
      <w:pPr>
        <w:rPr>
          <w:sz w:val="28"/>
          <w:szCs w:val="28"/>
        </w:rPr>
      </w:pPr>
      <w:r w:rsidRPr="00D51CCD">
        <w:rPr>
          <w:sz w:val="28"/>
          <w:szCs w:val="28"/>
        </w:rPr>
        <w:t> </w:t>
      </w:r>
    </w:p>
    <w:p w:rsidR="00782C70" w:rsidRDefault="00782C70" w:rsidP="00782C70">
      <w:pPr>
        <w:rPr>
          <w:sz w:val="28"/>
          <w:szCs w:val="28"/>
        </w:rPr>
      </w:pPr>
      <w:r w:rsidRPr="00D51CCD">
        <w:rPr>
          <w:sz w:val="28"/>
          <w:szCs w:val="28"/>
        </w:rPr>
        <w:t> </w:t>
      </w:r>
    </w:p>
    <w:p w:rsidR="002049B3" w:rsidRDefault="002049B3" w:rsidP="00782C70">
      <w:pPr>
        <w:rPr>
          <w:sz w:val="28"/>
          <w:szCs w:val="28"/>
        </w:rPr>
      </w:pPr>
    </w:p>
    <w:p w:rsidR="00782C70" w:rsidRDefault="00782C70" w:rsidP="00782C70">
      <w:pPr>
        <w:rPr>
          <w:sz w:val="28"/>
          <w:szCs w:val="28"/>
        </w:rPr>
      </w:pPr>
      <w:r>
        <w:rPr>
          <w:sz w:val="28"/>
          <w:szCs w:val="28"/>
        </w:rPr>
        <w:t>Глава</w:t>
      </w:r>
      <w:r>
        <w:rPr>
          <w:color w:val="FF0000"/>
          <w:sz w:val="28"/>
          <w:szCs w:val="28"/>
        </w:rPr>
        <w:t xml:space="preserve"> </w:t>
      </w:r>
      <w:r>
        <w:rPr>
          <w:sz w:val="28"/>
          <w:szCs w:val="28"/>
        </w:rPr>
        <w:t>Карайчевского сельского</w:t>
      </w:r>
      <w:r w:rsidRPr="00CA2C39">
        <w:rPr>
          <w:sz w:val="28"/>
          <w:szCs w:val="28"/>
        </w:rPr>
        <w:t xml:space="preserve"> поселения</w:t>
      </w:r>
      <w:r>
        <w:rPr>
          <w:sz w:val="28"/>
          <w:szCs w:val="28"/>
        </w:rPr>
        <w:t xml:space="preserve">                    </w:t>
      </w:r>
      <w:r w:rsidR="00001306">
        <w:rPr>
          <w:sz w:val="28"/>
          <w:szCs w:val="28"/>
        </w:rPr>
        <w:t xml:space="preserve">       </w:t>
      </w:r>
      <w:r>
        <w:rPr>
          <w:sz w:val="28"/>
          <w:szCs w:val="28"/>
        </w:rPr>
        <w:t xml:space="preserve">       Т.И. Складчикова.</w:t>
      </w:r>
    </w:p>
    <w:p w:rsidR="00782C70" w:rsidRDefault="00782C70" w:rsidP="00782C70">
      <w:pPr>
        <w:rPr>
          <w:sz w:val="28"/>
          <w:szCs w:val="28"/>
        </w:rPr>
      </w:pPr>
    </w:p>
    <w:p w:rsidR="00782C70" w:rsidRDefault="00782C70" w:rsidP="00782C70">
      <w:pPr>
        <w:rPr>
          <w:sz w:val="28"/>
          <w:szCs w:val="28"/>
        </w:rPr>
      </w:pPr>
      <w:r w:rsidRPr="00CA2C39">
        <w:rPr>
          <w:sz w:val="28"/>
          <w:szCs w:val="28"/>
        </w:rPr>
        <w:t xml:space="preserve">Председатель </w:t>
      </w:r>
      <w:r>
        <w:rPr>
          <w:sz w:val="28"/>
          <w:szCs w:val="28"/>
        </w:rPr>
        <w:t>Совета народных депутатов</w:t>
      </w:r>
    </w:p>
    <w:p w:rsidR="00782C70" w:rsidRPr="00CA2C39" w:rsidRDefault="00782C70" w:rsidP="00782C70">
      <w:pPr>
        <w:rPr>
          <w:sz w:val="28"/>
          <w:szCs w:val="28"/>
        </w:rPr>
      </w:pPr>
      <w:r>
        <w:rPr>
          <w:sz w:val="28"/>
          <w:szCs w:val="28"/>
        </w:rPr>
        <w:t xml:space="preserve">Карайчевского сельского поселения                                 </w:t>
      </w:r>
      <w:r w:rsidR="00001306">
        <w:rPr>
          <w:sz w:val="28"/>
          <w:szCs w:val="28"/>
        </w:rPr>
        <w:t xml:space="preserve">   </w:t>
      </w:r>
      <w:r>
        <w:rPr>
          <w:sz w:val="28"/>
          <w:szCs w:val="28"/>
        </w:rPr>
        <w:t xml:space="preserve">          Г.И. Шабанова.</w:t>
      </w:r>
    </w:p>
    <w:p w:rsidR="00782C70" w:rsidRDefault="00782C70" w:rsidP="00782C70">
      <w:pPr>
        <w:rPr>
          <w:sz w:val="28"/>
          <w:szCs w:val="28"/>
        </w:rPr>
      </w:pPr>
    </w:p>
    <w:p w:rsidR="00C92721" w:rsidRDefault="00C92721" w:rsidP="001D57DC">
      <w:pPr>
        <w:shd w:val="clear" w:color="auto" w:fill="FFFFFF"/>
        <w:spacing w:line="348" w:lineRule="atLeast"/>
        <w:rPr>
          <w:bCs/>
          <w:sz w:val="28"/>
          <w:szCs w:val="28"/>
        </w:rPr>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190ACF" w:rsidRDefault="00190ACF" w:rsidP="001D57DC">
      <w:pPr>
        <w:jc w:val="right"/>
      </w:pPr>
    </w:p>
    <w:p w:rsidR="00190ACF" w:rsidRDefault="00190ACF" w:rsidP="001D57DC">
      <w:pPr>
        <w:jc w:val="right"/>
      </w:pPr>
    </w:p>
    <w:p w:rsidR="00190ACF" w:rsidRDefault="00190ACF" w:rsidP="001D57DC">
      <w:pPr>
        <w:jc w:val="right"/>
      </w:pPr>
    </w:p>
    <w:p w:rsidR="00190ACF" w:rsidRDefault="00190ACF" w:rsidP="001D57DC">
      <w:pPr>
        <w:jc w:val="right"/>
      </w:pPr>
    </w:p>
    <w:p w:rsidR="00190ACF" w:rsidRDefault="00190ACF" w:rsidP="001D57DC">
      <w:pPr>
        <w:jc w:val="right"/>
      </w:pPr>
    </w:p>
    <w:p w:rsidR="00190ACF" w:rsidRDefault="00190ACF" w:rsidP="001D57DC">
      <w:pPr>
        <w:jc w:val="right"/>
      </w:pPr>
    </w:p>
    <w:p w:rsidR="00190ACF" w:rsidRDefault="00190ACF"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782C70" w:rsidRDefault="00782C70" w:rsidP="001D57DC">
      <w:pPr>
        <w:jc w:val="right"/>
      </w:pPr>
    </w:p>
    <w:p w:rsidR="00C92721" w:rsidRDefault="001D57DC" w:rsidP="001D57DC">
      <w:pPr>
        <w:jc w:val="right"/>
      </w:pPr>
      <w:r>
        <w:t xml:space="preserve">                                                              </w:t>
      </w:r>
    </w:p>
    <w:p w:rsidR="00EE0D5D" w:rsidRDefault="00EE0D5D" w:rsidP="001D57DC">
      <w:pPr>
        <w:jc w:val="right"/>
      </w:pPr>
    </w:p>
    <w:p w:rsidR="001D57DC" w:rsidRDefault="001D57DC" w:rsidP="001D57DC">
      <w:pPr>
        <w:jc w:val="right"/>
      </w:pPr>
      <w:r>
        <w:t xml:space="preserve"> Приложение </w:t>
      </w:r>
    </w:p>
    <w:p w:rsidR="001D57DC" w:rsidRDefault="001D57DC" w:rsidP="001D57DC">
      <w:pPr>
        <w:jc w:val="right"/>
      </w:pPr>
      <w:r>
        <w:t xml:space="preserve">                                                                         к   решению   Совета народных депутатов   </w:t>
      </w:r>
    </w:p>
    <w:p w:rsidR="001D57DC" w:rsidRDefault="001D57DC" w:rsidP="001D57DC">
      <w:pPr>
        <w:jc w:val="right"/>
      </w:pPr>
      <w:r>
        <w:t xml:space="preserve">                                                                         </w:t>
      </w:r>
      <w:r w:rsidR="00685A3A">
        <w:t>Карайчевского</w:t>
      </w:r>
      <w:r>
        <w:t xml:space="preserve"> сельского поселения</w:t>
      </w:r>
    </w:p>
    <w:p w:rsidR="001D57DC" w:rsidRPr="00C13474" w:rsidRDefault="001D57DC" w:rsidP="001D57DC">
      <w:pPr>
        <w:tabs>
          <w:tab w:val="center" w:pos="4677"/>
        </w:tabs>
        <w:jc w:val="right"/>
      </w:pPr>
      <w:r w:rsidRPr="00577910">
        <w:rPr>
          <w:sz w:val="36"/>
          <w:szCs w:val="36"/>
        </w:rPr>
        <w:t xml:space="preserve"> </w:t>
      </w:r>
      <w:r w:rsidRPr="00577910">
        <w:rPr>
          <w:sz w:val="36"/>
          <w:szCs w:val="36"/>
        </w:rPr>
        <w:tab/>
      </w:r>
      <w:r w:rsidRPr="00C13474">
        <w:t xml:space="preserve">                               от </w:t>
      </w:r>
      <w:r w:rsidR="002A1D96">
        <w:t>22.04.2024</w:t>
      </w:r>
      <w:r w:rsidRPr="008B4894">
        <w:t xml:space="preserve"> г.</w:t>
      </w:r>
      <w:r w:rsidR="002A1D96">
        <w:t xml:space="preserve"> </w:t>
      </w:r>
      <w:r w:rsidRPr="008B4894">
        <w:t xml:space="preserve"> №</w:t>
      </w:r>
      <w:r w:rsidR="002A1D96">
        <w:t xml:space="preserve"> 135</w:t>
      </w:r>
      <w:r w:rsidR="008B4894" w:rsidRPr="008B4894">
        <w:t xml:space="preserve"> </w:t>
      </w:r>
      <w:r w:rsidR="00782C70">
        <w:t xml:space="preserve"> </w:t>
      </w:r>
      <w:r w:rsidR="00C10A27" w:rsidRPr="008B4894">
        <w:t xml:space="preserve"> </w:t>
      </w:r>
      <w:r w:rsidR="00685A3A">
        <w:t xml:space="preserve"> </w:t>
      </w:r>
    </w:p>
    <w:p w:rsidR="001D57DC" w:rsidRDefault="001D57DC" w:rsidP="001D57DC">
      <w:pPr>
        <w:jc w:val="center"/>
        <w:rPr>
          <w:b/>
          <w:sz w:val="28"/>
          <w:szCs w:val="28"/>
        </w:rPr>
      </w:pPr>
    </w:p>
    <w:p w:rsidR="001D57DC" w:rsidRPr="00CE1238" w:rsidRDefault="001D57DC" w:rsidP="001D57DC">
      <w:pPr>
        <w:jc w:val="center"/>
        <w:rPr>
          <w:b/>
          <w:sz w:val="32"/>
          <w:szCs w:val="32"/>
        </w:rPr>
      </w:pPr>
      <w:r w:rsidRPr="00CE1238">
        <w:rPr>
          <w:b/>
          <w:sz w:val="32"/>
          <w:szCs w:val="32"/>
        </w:rPr>
        <w:t xml:space="preserve">Программа «Комплексное развитие систем  коммунальной инфраструктуры  </w:t>
      </w:r>
      <w:r w:rsidR="00685A3A">
        <w:rPr>
          <w:b/>
          <w:sz w:val="32"/>
          <w:szCs w:val="32"/>
        </w:rPr>
        <w:t>Карайчевского</w:t>
      </w:r>
      <w:r w:rsidRPr="00CE1238">
        <w:rPr>
          <w:b/>
          <w:sz w:val="32"/>
          <w:szCs w:val="32"/>
        </w:rPr>
        <w:t xml:space="preserve">  сельского поселения  Бутурлиновского муниципального района Воронежской области на 2018-2027</w:t>
      </w:r>
      <w:r w:rsidRPr="00CE1238">
        <w:rPr>
          <w:sz w:val="32"/>
          <w:szCs w:val="32"/>
        </w:rPr>
        <w:t xml:space="preserve"> </w:t>
      </w:r>
      <w:r w:rsidRPr="00CE1238">
        <w:rPr>
          <w:b/>
          <w:sz w:val="32"/>
          <w:szCs w:val="32"/>
        </w:rPr>
        <w:t>годы»</w:t>
      </w:r>
      <w:r w:rsidR="00782C70">
        <w:rPr>
          <w:b/>
          <w:sz w:val="32"/>
          <w:szCs w:val="32"/>
        </w:rPr>
        <w:t xml:space="preserve"> </w:t>
      </w:r>
    </w:p>
    <w:p w:rsidR="00CE1238" w:rsidRPr="00DA2A4C" w:rsidRDefault="00CE1238" w:rsidP="001D57DC">
      <w:pPr>
        <w:jc w:val="center"/>
        <w:rPr>
          <w:b/>
          <w:sz w:val="28"/>
          <w:szCs w:val="28"/>
        </w:rPr>
      </w:pPr>
    </w:p>
    <w:p w:rsidR="000274B8" w:rsidRDefault="000274B8" w:rsidP="000274B8">
      <w:pPr>
        <w:jc w:val="center"/>
        <w:rPr>
          <w:b/>
          <w:sz w:val="28"/>
          <w:szCs w:val="28"/>
        </w:rPr>
      </w:pPr>
      <w:r w:rsidRPr="000274B8">
        <w:rPr>
          <w:b/>
          <w:sz w:val="28"/>
          <w:szCs w:val="28"/>
        </w:rPr>
        <w:t>ВВЕДЕНИЕ</w:t>
      </w:r>
    </w:p>
    <w:p w:rsidR="000274B8" w:rsidRPr="000274B8" w:rsidRDefault="000274B8" w:rsidP="000274B8">
      <w:pPr>
        <w:jc w:val="center"/>
        <w:rPr>
          <w:b/>
          <w:sz w:val="28"/>
          <w:szCs w:val="28"/>
        </w:rPr>
      </w:pPr>
    </w:p>
    <w:p w:rsidR="000274B8" w:rsidRDefault="000274B8" w:rsidP="000274B8">
      <w:pPr>
        <w:jc w:val="both"/>
        <w:rPr>
          <w:sz w:val="28"/>
          <w:szCs w:val="28"/>
        </w:rPr>
      </w:pPr>
      <w:r>
        <w:rPr>
          <w:sz w:val="28"/>
          <w:szCs w:val="28"/>
        </w:rPr>
        <w:t xml:space="preserve">          </w:t>
      </w:r>
      <w:r w:rsidRPr="000274B8">
        <w:rPr>
          <w:sz w:val="28"/>
          <w:szCs w:val="28"/>
        </w:rPr>
        <w:t xml:space="preserve">Программа </w:t>
      </w:r>
      <w:r>
        <w:rPr>
          <w:sz w:val="28"/>
          <w:szCs w:val="28"/>
        </w:rPr>
        <w:t>«</w:t>
      </w:r>
      <w:r w:rsidRPr="000274B8">
        <w:rPr>
          <w:sz w:val="28"/>
          <w:szCs w:val="28"/>
        </w:rPr>
        <w:t>Комплексное развитие систем  коммунальной инфраструктуры  Карайчевского  сельского поселения  Бутурлиновского муниципального района Воронежской области на 2018-2027 годы</w:t>
      </w:r>
      <w:r>
        <w:rPr>
          <w:b/>
          <w:sz w:val="32"/>
          <w:szCs w:val="32"/>
        </w:rPr>
        <w:t xml:space="preserve">» </w:t>
      </w:r>
      <w:r w:rsidRPr="000274B8">
        <w:rPr>
          <w:sz w:val="28"/>
          <w:szCs w:val="28"/>
        </w:rPr>
        <w:t xml:space="preserve"> разработана на основании следующих документов: </w:t>
      </w:r>
    </w:p>
    <w:p w:rsidR="000274B8" w:rsidRDefault="000274B8" w:rsidP="000274B8">
      <w:pPr>
        <w:jc w:val="both"/>
        <w:rPr>
          <w:sz w:val="28"/>
          <w:szCs w:val="28"/>
        </w:rPr>
      </w:pPr>
      <w:r>
        <w:rPr>
          <w:sz w:val="28"/>
          <w:szCs w:val="28"/>
        </w:rPr>
        <w:t xml:space="preserve">          </w:t>
      </w:r>
      <w:r w:rsidRPr="000274B8">
        <w:rPr>
          <w:sz w:val="28"/>
          <w:szCs w:val="28"/>
        </w:rPr>
        <w:t xml:space="preserve">- Федеральный закон от 06.10.2003 N131-ФЗ "Об общих принципах организации местного самоуправления в Российской Федерации (с изменениями на 23 ноября 2021 года) (редакция, действующая с 30 ноября 2021 года);  </w:t>
      </w:r>
      <w:r>
        <w:rPr>
          <w:sz w:val="28"/>
          <w:szCs w:val="28"/>
        </w:rPr>
        <w:t xml:space="preserve">   </w:t>
      </w:r>
    </w:p>
    <w:p w:rsidR="000274B8" w:rsidRDefault="000274B8" w:rsidP="000274B8">
      <w:pPr>
        <w:jc w:val="both"/>
        <w:rPr>
          <w:sz w:val="28"/>
          <w:szCs w:val="28"/>
        </w:rPr>
      </w:pPr>
      <w:r>
        <w:rPr>
          <w:sz w:val="28"/>
          <w:szCs w:val="28"/>
        </w:rPr>
        <w:t xml:space="preserve">          - </w:t>
      </w:r>
      <w:r w:rsidRPr="00CE1238">
        <w:rPr>
          <w:sz w:val="28"/>
          <w:szCs w:val="28"/>
        </w:rPr>
        <w:t>Федеральны</w:t>
      </w:r>
      <w:r>
        <w:rPr>
          <w:sz w:val="28"/>
          <w:szCs w:val="28"/>
        </w:rPr>
        <w:t>й</w:t>
      </w:r>
      <w:r w:rsidRPr="00CE1238">
        <w:rPr>
          <w:sz w:val="28"/>
          <w:szCs w:val="28"/>
        </w:rPr>
        <w:t xml:space="preserve"> закон</w:t>
      </w:r>
      <w:r>
        <w:rPr>
          <w:sz w:val="28"/>
          <w:szCs w:val="28"/>
        </w:rPr>
        <w:t xml:space="preserve"> </w:t>
      </w:r>
      <w:r w:rsidRPr="00CE1238">
        <w:rPr>
          <w:sz w:val="28"/>
          <w:szCs w:val="28"/>
        </w:rPr>
        <w:t xml:space="preserve"> от 20.07.1995 № 115-ФЗ «О государственном прогнозировании и программах социально-экономического развития Российской Федерации»</w:t>
      </w:r>
      <w:r>
        <w:rPr>
          <w:sz w:val="28"/>
          <w:szCs w:val="28"/>
        </w:rPr>
        <w:t>;</w:t>
      </w:r>
    </w:p>
    <w:p w:rsidR="000274B8" w:rsidRDefault="000274B8" w:rsidP="000274B8">
      <w:pPr>
        <w:jc w:val="both"/>
        <w:rPr>
          <w:sz w:val="28"/>
          <w:szCs w:val="28"/>
        </w:rPr>
      </w:pPr>
      <w:r>
        <w:rPr>
          <w:sz w:val="28"/>
          <w:szCs w:val="28"/>
        </w:rPr>
        <w:t xml:space="preserve">          - </w:t>
      </w:r>
      <w:r w:rsidRPr="000274B8">
        <w:rPr>
          <w:sz w:val="28"/>
          <w:szCs w:val="28"/>
        </w:rPr>
        <w:t>Постановление Правительства РФ от 03 ноября 2021 г. № 1915 «Об</w:t>
      </w:r>
      <w:r w:rsidRPr="000274B8">
        <w:rPr>
          <w:sz w:val="28"/>
          <w:szCs w:val="28"/>
        </w:rPr>
        <w:sym w:font="Symbol" w:char="F02D"/>
      </w:r>
      <w:r w:rsidRPr="000274B8">
        <w:rPr>
          <w:sz w:val="28"/>
          <w:szCs w:val="28"/>
        </w:rPr>
        <w:t xml:space="preserve">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 </w:t>
      </w:r>
      <w:r>
        <w:rPr>
          <w:sz w:val="28"/>
          <w:szCs w:val="28"/>
        </w:rPr>
        <w:t>;</w:t>
      </w:r>
    </w:p>
    <w:p w:rsidR="000274B8" w:rsidRDefault="000274B8" w:rsidP="000274B8">
      <w:pPr>
        <w:jc w:val="both"/>
        <w:rPr>
          <w:sz w:val="28"/>
          <w:szCs w:val="28"/>
        </w:rPr>
      </w:pPr>
      <w:r>
        <w:rPr>
          <w:sz w:val="28"/>
          <w:szCs w:val="28"/>
        </w:rPr>
        <w:t xml:space="preserve">          -</w:t>
      </w:r>
      <w:r w:rsidRPr="000274B8">
        <w:rPr>
          <w:sz w:val="28"/>
          <w:szCs w:val="28"/>
        </w:rPr>
        <w:t xml:space="preserve"> Генеральный план Карайчевского  сельского поселения  Бутурлиновского муниципального района Воронежской области;  </w:t>
      </w:r>
    </w:p>
    <w:p w:rsidR="000274B8" w:rsidRDefault="000274B8" w:rsidP="000274B8">
      <w:pPr>
        <w:jc w:val="both"/>
        <w:rPr>
          <w:sz w:val="28"/>
          <w:szCs w:val="28"/>
        </w:rPr>
      </w:pPr>
      <w:r>
        <w:rPr>
          <w:sz w:val="28"/>
          <w:szCs w:val="28"/>
        </w:rPr>
        <w:t xml:space="preserve">          - </w:t>
      </w:r>
      <w:r w:rsidRPr="000274B8">
        <w:rPr>
          <w:sz w:val="28"/>
          <w:szCs w:val="28"/>
        </w:rPr>
        <w:t>Приказ Министерства регионального развития Российской Федерации</w:t>
      </w:r>
      <w:r w:rsidRPr="000274B8">
        <w:rPr>
          <w:sz w:val="28"/>
          <w:szCs w:val="28"/>
        </w:rPr>
        <w:sym w:font="Symbol" w:char="F02D"/>
      </w:r>
      <w:r w:rsidRPr="000274B8">
        <w:rPr>
          <w:sz w:val="28"/>
          <w:szCs w:val="28"/>
        </w:rPr>
        <w:t xml:space="preserve"> от 06.05.2011 № 204 «О разработке Программ комплексного развития систем коммунальной инфраструктуры муниципальных образований». </w:t>
      </w:r>
    </w:p>
    <w:p w:rsidR="000274B8" w:rsidRDefault="000274B8" w:rsidP="000274B8">
      <w:pPr>
        <w:jc w:val="both"/>
        <w:rPr>
          <w:sz w:val="28"/>
          <w:szCs w:val="28"/>
        </w:rPr>
      </w:pPr>
      <w:r>
        <w:rPr>
          <w:sz w:val="28"/>
          <w:szCs w:val="28"/>
        </w:rPr>
        <w:t xml:space="preserve">          </w:t>
      </w:r>
      <w:r w:rsidRPr="000274B8">
        <w:rPr>
          <w:sz w:val="28"/>
          <w:szCs w:val="28"/>
        </w:rPr>
        <w:t>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СП. 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Карайчевского  сельского поселения  Бутурлиновского муниципального района Воронежской области. Разработка и утверждение данной Программы необходимы для последующей разработки инвестиционных программ организаций коммунального комплекса.</w:t>
      </w:r>
    </w:p>
    <w:p w:rsidR="00190ACF" w:rsidRDefault="00190ACF" w:rsidP="000274B8">
      <w:pPr>
        <w:jc w:val="both"/>
        <w:rPr>
          <w:sz w:val="28"/>
          <w:szCs w:val="28"/>
        </w:rPr>
      </w:pPr>
    </w:p>
    <w:p w:rsidR="000274B8" w:rsidRDefault="000274B8" w:rsidP="000274B8">
      <w:pPr>
        <w:jc w:val="both"/>
        <w:rPr>
          <w:sz w:val="28"/>
          <w:szCs w:val="28"/>
        </w:rPr>
      </w:pPr>
    </w:p>
    <w:p w:rsidR="00AB1008" w:rsidRPr="001B5EC7" w:rsidRDefault="007A73F2" w:rsidP="00330231">
      <w:pPr>
        <w:jc w:val="center"/>
        <w:rPr>
          <w:b/>
          <w:sz w:val="28"/>
          <w:szCs w:val="28"/>
        </w:rPr>
      </w:pPr>
      <w:r>
        <w:rPr>
          <w:b/>
          <w:sz w:val="28"/>
          <w:szCs w:val="28"/>
        </w:rPr>
        <w:lastRenderedPageBreak/>
        <w:t xml:space="preserve">Раздел </w:t>
      </w:r>
      <w:r w:rsidR="000274B8" w:rsidRPr="001B5EC7">
        <w:rPr>
          <w:b/>
          <w:sz w:val="28"/>
          <w:szCs w:val="28"/>
        </w:rPr>
        <w:t xml:space="preserve">1. </w:t>
      </w:r>
      <w:r w:rsidR="00A40BC2" w:rsidRPr="001B5EC7">
        <w:rPr>
          <w:b/>
          <w:sz w:val="28"/>
          <w:szCs w:val="28"/>
        </w:rPr>
        <w:t xml:space="preserve"> </w:t>
      </w:r>
      <w:r w:rsidR="00AB1008" w:rsidRPr="001B5EC7">
        <w:rPr>
          <w:b/>
          <w:sz w:val="28"/>
          <w:szCs w:val="28"/>
        </w:rPr>
        <w:t>Паспорт программы</w:t>
      </w:r>
    </w:p>
    <w:p w:rsidR="00C03203" w:rsidRPr="001B5EC7" w:rsidRDefault="00C03203" w:rsidP="00C03203">
      <w:pPr>
        <w:jc w:val="center"/>
        <w:rPr>
          <w:b/>
          <w:sz w:val="28"/>
          <w:szCs w:val="28"/>
        </w:rPr>
      </w:pPr>
      <w:r w:rsidRPr="001B5EC7">
        <w:rPr>
          <w:b/>
          <w:sz w:val="28"/>
          <w:szCs w:val="28"/>
        </w:rPr>
        <w:t>«Комплексное развитие систем  коммунальн</w:t>
      </w:r>
      <w:r w:rsidR="005428C0" w:rsidRPr="001B5EC7">
        <w:rPr>
          <w:b/>
          <w:sz w:val="28"/>
          <w:szCs w:val="28"/>
        </w:rPr>
        <w:t xml:space="preserve">ой инфраструктуры  </w:t>
      </w:r>
      <w:r w:rsidR="00E65B46" w:rsidRPr="001B5EC7">
        <w:rPr>
          <w:b/>
          <w:sz w:val="28"/>
          <w:szCs w:val="28"/>
        </w:rPr>
        <w:t xml:space="preserve">Карайчевского </w:t>
      </w:r>
      <w:r w:rsidRPr="001B5EC7">
        <w:rPr>
          <w:b/>
          <w:sz w:val="28"/>
          <w:szCs w:val="28"/>
        </w:rPr>
        <w:t>сельского поселения  Бутурлиновского муниципального района Воронежской области на 201</w:t>
      </w:r>
      <w:r w:rsidR="005428C0" w:rsidRPr="001B5EC7">
        <w:rPr>
          <w:b/>
          <w:sz w:val="28"/>
          <w:szCs w:val="28"/>
        </w:rPr>
        <w:t>8</w:t>
      </w:r>
      <w:r w:rsidRPr="001B5EC7">
        <w:rPr>
          <w:b/>
          <w:sz w:val="28"/>
          <w:szCs w:val="28"/>
        </w:rPr>
        <w:t>-20</w:t>
      </w:r>
      <w:r w:rsidR="005428C0" w:rsidRPr="001B5EC7">
        <w:rPr>
          <w:b/>
          <w:sz w:val="28"/>
          <w:szCs w:val="28"/>
        </w:rPr>
        <w:t>27</w:t>
      </w:r>
      <w:r w:rsidRPr="001B5EC7">
        <w:rPr>
          <w:b/>
          <w:sz w:val="28"/>
          <w:szCs w:val="28"/>
        </w:rPr>
        <w:t xml:space="preserve"> годы»</w:t>
      </w:r>
    </w:p>
    <w:p w:rsidR="00AB1008" w:rsidRPr="001B5EC7" w:rsidRDefault="00AB1008" w:rsidP="00AB1008">
      <w:pPr>
        <w:jc w:val="center"/>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371"/>
      </w:tblGrid>
      <w:tr w:rsidR="00AB1008" w:rsidRPr="00CE1238" w:rsidTr="00BD6886">
        <w:tc>
          <w:tcPr>
            <w:tcW w:w="3227" w:type="dxa"/>
            <w:tcBorders>
              <w:top w:val="single" w:sz="4" w:space="0" w:color="auto"/>
              <w:left w:val="single" w:sz="4" w:space="0" w:color="auto"/>
              <w:bottom w:val="single" w:sz="4" w:space="0" w:color="auto"/>
              <w:right w:val="single" w:sz="4" w:space="0" w:color="auto"/>
            </w:tcBorders>
          </w:tcPr>
          <w:p w:rsidR="00AB1008" w:rsidRPr="00CE1238" w:rsidRDefault="00AB1008" w:rsidP="00AB1008">
            <w:pPr>
              <w:jc w:val="center"/>
              <w:rPr>
                <w:b/>
                <w:sz w:val="28"/>
                <w:szCs w:val="28"/>
              </w:rPr>
            </w:pPr>
            <w:r w:rsidRPr="00CE1238">
              <w:rPr>
                <w:b/>
                <w:sz w:val="28"/>
                <w:szCs w:val="28"/>
              </w:rPr>
              <w:t>Наименование</w:t>
            </w:r>
          </w:p>
          <w:p w:rsidR="00AB1008" w:rsidRPr="00CE1238" w:rsidRDefault="00AB1008" w:rsidP="00AB1008">
            <w:pPr>
              <w:jc w:val="center"/>
              <w:rPr>
                <w:b/>
                <w:sz w:val="28"/>
                <w:szCs w:val="28"/>
              </w:rPr>
            </w:pPr>
            <w:r w:rsidRPr="00CE1238">
              <w:rPr>
                <w:b/>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tcPr>
          <w:p w:rsidR="00AB1008" w:rsidRPr="00CE1238" w:rsidRDefault="0033336E" w:rsidP="0033336E">
            <w:pPr>
              <w:jc w:val="center"/>
              <w:rPr>
                <w:b/>
                <w:sz w:val="28"/>
                <w:szCs w:val="28"/>
              </w:rPr>
            </w:pPr>
            <w:r>
              <w:rPr>
                <w:b/>
                <w:sz w:val="28"/>
                <w:szCs w:val="28"/>
              </w:rPr>
              <w:t xml:space="preserve">Программа </w:t>
            </w:r>
            <w:r w:rsidR="00DA2A4C" w:rsidRPr="00CE1238">
              <w:rPr>
                <w:b/>
                <w:sz w:val="28"/>
                <w:szCs w:val="28"/>
              </w:rPr>
              <w:t>«Комплексное развитие систем  коммунальн</w:t>
            </w:r>
            <w:r w:rsidR="002D42EE" w:rsidRPr="00CE1238">
              <w:rPr>
                <w:b/>
                <w:sz w:val="28"/>
                <w:szCs w:val="28"/>
              </w:rPr>
              <w:t xml:space="preserve">ой инфраструктуры  </w:t>
            </w:r>
            <w:r w:rsidR="00685A3A">
              <w:rPr>
                <w:b/>
                <w:sz w:val="28"/>
                <w:szCs w:val="28"/>
              </w:rPr>
              <w:t>Карайчевского</w:t>
            </w:r>
            <w:r w:rsidR="002D42EE" w:rsidRPr="00CE1238">
              <w:rPr>
                <w:b/>
                <w:sz w:val="28"/>
                <w:szCs w:val="28"/>
              </w:rPr>
              <w:t xml:space="preserve"> </w:t>
            </w:r>
            <w:r w:rsidR="00DA2A4C" w:rsidRPr="00CE1238">
              <w:rPr>
                <w:b/>
                <w:sz w:val="28"/>
                <w:szCs w:val="28"/>
              </w:rPr>
              <w:t xml:space="preserve"> сельского поселения  Бутурлиновского муниципального района Воронежской области </w:t>
            </w:r>
            <w:r w:rsidR="006735B3">
              <w:rPr>
                <w:b/>
                <w:sz w:val="28"/>
                <w:szCs w:val="28"/>
              </w:rPr>
              <w:t xml:space="preserve">                      </w:t>
            </w:r>
            <w:r w:rsidR="00DA2A4C" w:rsidRPr="00CE1238">
              <w:rPr>
                <w:b/>
                <w:sz w:val="28"/>
                <w:szCs w:val="28"/>
              </w:rPr>
              <w:t>на 201</w:t>
            </w:r>
            <w:r w:rsidR="005428C0" w:rsidRPr="00CE1238">
              <w:rPr>
                <w:b/>
                <w:sz w:val="28"/>
                <w:szCs w:val="28"/>
              </w:rPr>
              <w:t>8</w:t>
            </w:r>
            <w:r w:rsidR="00DA2A4C" w:rsidRPr="00CE1238">
              <w:rPr>
                <w:b/>
                <w:sz w:val="28"/>
                <w:szCs w:val="28"/>
              </w:rPr>
              <w:t>-20</w:t>
            </w:r>
            <w:r w:rsidR="005428C0" w:rsidRPr="00CE1238">
              <w:rPr>
                <w:b/>
                <w:sz w:val="28"/>
                <w:szCs w:val="28"/>
              </w:rPr>
              <w:t>27</w:t>
            </w:r>
            <w:r w:rsidR="00DA2A4C" w:rsidRPr="00CE1238">
              <w:rPr>
                <w:b/>
                <w:sz w:val="28"/>
                <w:szCs w:val="28"/>
              </w:rPr>
              <w:t xml:space="preserve"> годы»</w:t>
            </w:r>
            <w:r>
              <w:rPr>
                <w:b/>
                <w:sz w:val="28"/>
                <w:szCs w:val="28"/>
              </w:rPr>
              <w:t xml:space="preserve">  </w:t>
            </w:r>
          </w:p>
        </w:tc>
      </w:tr>
      <w:tr w:rsidR="00AB1008" w:rsidRPr="00CE1238" w:rsidTr="00BD6886">
        <w:tc>
          <w:tcPr>
            <w:tcW w:w="3227" w:type="dxa"/>
            <w:tcBorders>
              <w:top w:val="single" w:sz="4" w:space="0" w:color="auto"/>
              <w:left w:val="single" w:sz="4" w:space="0" w:color="auto"/>
              <w:bottom w:val="single" w:sz="4" w:space="0" w:color="auto"/>
              <w:right w:val="single" w:sz="4" w:space="0" w:color="auto"/>
            </w:tcBorders>
          </w:tcPr>
          <w:p w:rsidR="00AB1008" w:rsidRPr="00CE1238" w:rsidRDefault="00AB1008" w:rsidP="00AB1008">
            <w:pPr>
              <w:jc w:val="center"/>
              <w:rPr>
                <w:b/>
                <w:sz w:val="28"/>
                <w:szCs w:val="28"/>
              </w:rPr>
            </w:pPr>
            <w:r w:rsidRPr="00CE1238">
              <w:rPr>
                <w:b/>
                <w:sz w:val="28"/>
                <w:szCs w:val="28"/>
              </w:rPr>
              <w:t>Основание для разработки программы</w:t>
            </w:r>
          </w:p>
        </w:tc>
        <w:tc>
          <w:tcPr>
            <w:tcW w:w="7371" w:type="dxa"/>
            <w:tcBorders>
              <w:top w:val="single" w:sz="4" w:space="0" w:color="auto"/>
              <w:left w:val="single" w:sz="4" w:space="0" w:color="auto"/>
              <w:bottom w:val="single" w:sz="4" w:space="0" w:color="auto"/>
              <w:right w:val="single" w:sz="4" w:space="0" w:color="auto"/>
            </w:tcBorders>
          </w:tcPr>
          <w:p w:rsidR="00AB1008" w:rsidRPr="00CE1238" w:rsidRDefault="00AB1008" w:rsidP="008E1795">
            <w:pPr>
              <w:jc w:val="both"/>
              <w:rPr>
                <w:sz w:val="28"/>
                <w:szCs w:val="28"/>
              </w:rPr>
            </w:pPr>
            <w:r w:rsidRPr="00CE1238">
              <w:rPr>
                <w:sz w:val="28"/>
                <w:szCs w:val="28"/>
              </w:rPr>
              <w:t>Федеральные законы от 20.07.1995 № 115-ФЗ «О государственном прогнозировании и программах социально-экономического развития Российской Федерации»</w:t>
            </w:r>
            <w:r w:rsidR="002417ED" w:rsidRPr="00CE1238">
              <w:rPr>
                <w:sz w:val="28"/>
                <w:szCs w:val="28"/>
              </w:rPr>
              <w:t>,</w:t>
            </w:r>
            <w:r w:rsidR="00D605FA" w:rsidRPr="00CE1238">
              <w:rPr>
                <w:sz w:val="28"/>
                <w:szCs w:val="28"/>
              </w:rPr>
              <w:t xml:space="preserve"> </w:t>
            </w:r>
            <w:r w:rsidRPr="00CE1238">
              <w:rPr>
                <w:sz w:val="28"/>
                <w:szCs w:val="28"/>
              </w:rPr>
              <w:t xml:space="preserve"> от 06.10.2003 № 131-ФЗ «Об общих принципах организации местного самоуправления в Российской Федерации», от 30.12.2004 № 210-ФЗ «Об основах регулирования тарифов организаций коммунального комплекса», </w:t>
            </w:r>
            <w:r w:rsidR="002417ED" w:rsidRPr="00CE1238">
              <w:rPr>
                <w:sz w:val="28"/>
                <w:szCs w:val="28"/>
              </w:rPr>
              <w:t xml:space="preserve">  </w:t>
            </w:r>
            <w:r w:rsidRPr="00CE1238">
              <w:rPr>
                <w:sz w:val="28"/>
                <w:szCs w:val="28"/>
              </w:rPr>
              <w:t xml:space="preserve">от 23.11.2009 </w:t>
            </w:r>
            <w:r w:rsidR="00D605FA" w:rsidRPr="00CE1238">
              <w:rPr>
                <w:sz w:val="28"/>
                <w:szCs w:val="28"/>
              </w:rPr>
              <w:t xml:space="preserve"> </w:t>
            </w:r>
            <w:r w:rsidRPr="00CE1238">
              <w:rPr>
                <w:sz w:val="28"/>
                <w:szCs w:val="28"/>
              </w:rP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F421A7" w:rsidRPr="00CE1238">
              <w:rPr>
                <w:sz w:val="28"/>
                <w:szCs w:val="28"/>
              </w:rPr>
              <w:t>,</w:t>
            </w:r>
          </w:p>
          <w:p w:rsidR="004D1885" w:rsidRPr="00CE1238" w:rsidRDefault="004D1885" w:rsidP="008E1795">
            <w:pPr>
              <w:pStyle w:val="ConsPlusNonformat"/>
              <w:widowControl/>
              <w:jc w:val="both"/>
              <w:rPr>
                <w:rFonts w:ascii="Times New Roman" w:hAnsi="Times New Roman" w:cs="Times New Roman"/>
                <w:sz w:val="28"/>
                <w:szCs w:val="28"/>
              </w:rPr>
            </w:pPr>
            <w:r w:rsidRPr="00CE1238">
              <w:rPr>
                <w:rFonts w:ascii="Times New Roman" w:hAnsi="Times New Roman" w:cs="Times New Roman"/>
                <w:sz w:val="28"/>
                <w:szCs w:val="28"/>
              </w:rPr>
              <w:t xml:space="preserve">Постановление правительства Российской Федерации № 502 от 14.06.2013г. «Об утверждении требований к программам комплексного развития систем коммунальной инфраструктуры поселений, городских округов»; Приказ </w:t>
            </w:r>
            <w:r w:rsidRPr="00CE1238">
              <w:rPr>
                <w:rFonts w:ascii="Times New Roman" w:hAnsi="Times New Roman" w:cs="Times New Roman"/>
                <w:color w:val="000000"/>
                <w:sz w:val="28"/>
                <w:szCs w:val="28"/>
              </w:rPr>
              <w:t xml:space="preserve">Минрегиона РФ </w:t>
            </w:r>
            <w:r w:rsidRPr="00CE1238">
              <w:rPr>
                <w:rFonts w:ascii="Times New Roman" w:hAnsi="Times New Roman" w:cs="Times New Roman"/>
                <w:sz w:val="28"/>
                <w:szCs w:val="28"/>
              </w:rPr>
              <w:t>№ 359/ГС от 01.10.2013</w:t>
            </w:r>
            <w:r w:rsidR="002E4084" w:rsidRPr="00CE1238">
              <w:rPr>
                <w:rFonts w:ascii="Times New Roman" w:hAnsi="Times New Roman" w:cs="Times New Roman"/>
                <w:sz w:val="28"/>
                <w:szCs w:val="28"/>
              </w:rPr>
              <w:t xml:space="preserve"> </w:t>
            </w:r>
            <w:r w:rsidRPr="00CE1238">
              <w:rPr>
                <w:rFonts w:ascii="Times New Roman" w:hAnsi="Times New Roman" w:cs="Times New Roman"/>
                <w:sz w:val="28"/>
                <w:szCs w:val="28"/>
              </w:rPr>
              <w:t>г.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421A7" w:rsidRPr="00CE1238" w:rsidRDefault="005428C0" w:rsidP="002E4084">
            <w:pPr>
              <w:jc w:val="both"/>
              <w:rPr>
                <w:sz w:val="28"/>
                <w:szCs w:val="28"/>
              </w:rPr>
            </w:pPr>
            <w:r w:rsidRPr="00CE1238">
              <w:rPr>
                <w:sz w:val="28"/>
                <w:szCs w:val="28"/>
              </w:rPr>
              <w:t xml:space="preserve">Генеральный план </w:t>
            </w:r>
            <w:r w:rsidR="00685A3A">
              <w:rPr>
                <w:sz w:val="28"/>
                <w:szCs w:val="28"/>
              </w:rPr>
              <w:t>Карайчевского</w:t>
            </w:r>
            <w:r w:rsidRPr="00CE1238">
              <w:rPr>
                <w:sz w:val="28"/>
                <w:szCs w:val="28"/>
              </w:rPr>
              <w:t xml:space="preserve"> </w:t>
            </w:r>
            <w:r w:rsidR="00F421A7" w:rsidRPr="00CE1238">
              <w:rPr>
                <w:sz w:val="28"/>
                <w:szCs w:val="28"/>
              </w:rPr>
              <w:t xml:space="preserve"> сельского поселения Бутурлиновского муниципального района Воронежской области</w:t>
            </w:r>
            <w:r w:rsidR="002049B3">
              <w:rPr>
                <w:sz w:val="28"/>
                <w:szCs w:val="28"/>
              </w:rPr>
              <w:t>.</w:t>
            </w:r>
          </w:p>
        </w:tc>
      </w:tr>
      <w:tr w:rsidR="00AB1008" w:rsidRPr="00CE1238" w:rsidTr="00BD6886">
        <w:tc>
          <w:tcPr>
            <w:tcW w:w="3227" w:type="dxa"/>
            <w:tcBorders>
              <w:top w:val="single" w:sz="4" w:space="0" w:color="auto"/>
              <w:left w:val="single" w:sz="4" w:space="0" w:color="auto"/>
              <w:bottom w:val="single" w:sz="4" w:space="0" w:color="auto"/>
              <w:right w:val="single" w:sz="4" w:space="0" w:color="auto"/>
            </w:tcBorders>
          </w:tcPr>
          <w:p w:rsidR="00AB1008" w:rsidRPr="00CE1238" w:rsidRDefault="00AB1008" w:rsidP="00AB1008">
            <w:pPr>
              <w:jc w:val="center"/>
              <w:rPr>
                <w:b/>
                <w:sz w:val="28"/>
                <w:szCs w:val="28"/>
              </w:rPr>
            </w:pPr>
            <w:r w:rsidRPr="00CE1238">
              <w:rPr>
                <w:b/>
                <w:sz w:val="28"/>
                <w:szCs w:val="28"/>
              </w:rPr>
              <w:t>Заказчик программы</w:t>
            </w:r>
          </w:p>
        </w:tc>
        <w:tc>
          <w:tcPr>
            <w:tcW w:w="7371" w:type="dxa"/>
            <w:tcBorders>
              <w:top w:val="single" w:sz="4" w:space="0" w:color="auto"/>
              <w:left w:val="single" w:sz="4" w:space="0" w:color="auto"/>
              <w:bottom w:val="single" w:sz="4" w:space="0" w:color="auto"/>
              <w:right w:val="single" w:sz="4" w:space="0" w:color="auto"/>
            </w:tcBorders>
          </w:tcPr>
          <w:p w:rsidR="00AB1008" w:rsidRPr="00CE1238" w:rsidRDefault="008B7BC2" w:rsidP="00175411">
            <w:pPr>
              <w:pStyle w:val="FR1"/>
              <w:jc w:val="both"/>
              <w:rPr>
                <w:szCs w:val="28"/>
              </w:rPr>
            </w:pPr>
            <w:r w:rsidRPr="00CE1238">
              <w:rPr>
                <w:szCs w:val="28"/>
              </w:rPr>
              <w:t xml:space="preserve">Администрация  </w:t>
            </w:r>
            <w:r w:rsidR="00685A3A">
              <w:rPr>
                <w:szCs w:val="28"/>
              </w:rPr>
              <w:t>Карайчевского</w:t>
            </w:r>
            <w:r w:rsidRPr="00CE1238">
              <w:rPr>
                <w:szCs w:val="28"/>
              </w:rPr>
              <w:t xml:space="preserve"> сельского поселения Бутурлиновского   муниципального района Воронежской  области, адрес: Воронежская область, Бутурлиновский район, село </w:t>
            </w:r>
            <w:r w:rsidR="00E65B46">
              <w:rPr>
                <w:szCs w:val="28"/>
              </w:rPr>
              <w:t>Карайчевка</w:t>
            </w:r>
            <w:r w:rsidRPr="00CE1238">
              <w:rPr>
                <w:szCs w:val="28"/>
              </w:rPr>
              <w:t xml:space="preserve">, улица </w:t>
            </w:r>
            <w:r w:rsidR="00E65B46">
              <w:rPr>
                <w:szCs w:val="28"/>
              </w:rPr>
              <w:t>50 лет Октября</w:t>
            </w:r>
            <w:r w:rsidRPr="00CE1238">
              <w:rPr>
                <w:szCs w:val="28"/>
              </w:rPr>
              <w:t xml:space="preserve">, </w:t>
            </w:r>
            <w:r w:rsidR="00E65B46">
              <w:rPr>
                <w:szCs w:val="28"/>
              </w:rPr>
              <w:t xml:space="preserve">д. </w:t>
            </w:r>
            <w:r w:rsidR="00175411">
              <w:rPr>
                <w:szCs w:val="28"/>
              </w:rPr>
              <w:t>21</w:t>
            </w:r>
          </w:p>
        </w:tc>
      </w:tr>
      <w:tr w:rsidR="00AB1008" w:rsidRPr="00CE1238" w:rsidTr="00BD6886">
        <w:tc>
          <w:tcPr>
            <w:tcW w:w="3227" w:type="dxa"/>
            <w:tcBorders>
              <w:top w:val="single" w:sz="4" w:space="0" w:color="auto"/>
              <w:left w:val="single" w:sz="4" w:space="0" w:color="auto"/>
              <w:bottom w:val="single" w:sz="4" w:space="0" w:color="auto"/>
              <w:right w:val="single" w:sz="4" w:space="0" w:color="auto"/>
            </w:tcBorders>
          </w:tcPr>
          <w:p w:rsidR="00AB1008" w:rsidRPr="00CE1238" w:rsidRDefault="00AB1008" w:rsidP="00AB1008">
            <w:pPr>
              <w:jc w:val="center"/>
              <w:rPr>
                <w:b/>
                <w:sz w:val="28"/>
                <w:szCs w:val="28"/>
              </w:rPr>
            </w:pPr>
            <w:r w:rsidRPr="00CE1238">
              <w:rPr>
                <w:b/>
                <w:sz w:val="28"/>
                <w:szCs w:val="28"/>
              </w:rPr>
              <w:t>Основные разработчики программы</w:t>
            </w:r>
          </w:p>
        </w:tc>
        <w:tc>
          <w:tcPr>
            <w:tcW w:w="7371" w:type="dxa"/>
            <w:tcBorders>
              <w:top w:val="single" w:sz="4" w:space="0" w:color="auto"/>
              <w:left w:val="single" w:sz="4" w:space="0" w:color="auto"/>
              <w:bottom w:val="single" w:sz="4" w:space="0" w:color="auto"/>
              <w:right w:val="single" w:sz="4" w:space="0" w:color="auto"/>
            </w:tcBorders>
          </w:tcPr>
          <w:p w:rsidR="00AB1008" w:rsidRPr="00CE1238" w:rsidRDefault="008B7BC2" w:rsidP="00175411">
            <w:pPr>
              <w:pStyle w:val="FR1"/>
              <w:jc w:val="both"/>
              <w:rPr>
                <w:szCs w:val="28"/>
              </w:rPr>
            </w:pPr>
            <w:r w:rsidRPr="00CE1238">
              <w:rPr>
                <w:szCs w:val="28"/>
              </w:rPr>
              <w:t xml:space="preserve">Администрация  </w:t>
            </w:r>
            <w:r w:rsidR="00685A3A">
              <w:rPr>
                <w:szCs w:val="28"/>
              </w:rPr>
              <w:t>Карайчевского</w:t>
            </w:r>
            <w:r w:rsidRPr="00CE1238">
              <w:rPr>
                <w:szCs w:val="28"/>
              </w:rPr>
              <w:t xml:space="preserve"> сельского поселения Бутурлиновского   муниципального района Воронежской  области, адрес: Воронежская область, Бутурлиновский район, </w:t>
            </w:r>
            <w:r w:rsidR="00E65B46" w:rsidRPr="00CE1238">
              <w:rPr>
                <w:szCs w:val="28"/>
              </w:rPr>
              <w:t xml:space="preserve">село </w:t>
            </w:r>
            <w:r w:rsidR="00E65B46">
              <w:rPr>
                <w:szCs w:val="28"/>
              </w:rPr>
              <w:t>Карайчевка</w:t>
            </w:r>
            <w:r w:rsidR="00E65B46" w:rsidRPr="00CE1238">
              <w:rPr>
                <w:szCs w:val="28"/>
              </w:rPr>
              <w:t xml:space="preserve">, улица </w:t>
            </w:r>
            <w:r w:rsidR="00E65B46">
              <w:rPr>
                <w:szCs w:val="28"/>
              </w:rPr>
              <w:t>50 лет Октября</w:t>
            </w:r>
            <w:r w:rsidR="00E65B46" w:rsidRPr="00CE1238">
              <w:rPr>
                <w:szCs w:val="28"/>
              </w:rPr>
              <w:t xml:space="preserve">, </w:t>
            </w:r>
            <w:r w:rsidR="00E65B46">
              <w:rPr>
                <w:szCs w:val="28"/>
              </w:rPr>
              <w:t xml:space="preserve">д. </w:t>
            </w:r>
            <w:r w:rsidR="00175411">
              <w:rPr>
                <w:szCs w:val="28"/>
              </w:rPr>
              <w:t>21</w:t>
            </w:r>
          </w:p>
        </w:tc>
      </w:tr>
      <w:tr w:rsidR="00AB1008" w:rsidRPr="00CE1238" w:rsidTr="00BD6886">
        <w:tc>
          <w:tcPr>
            <w:tcW w:w="3227" w:type="dxa"/>
            <w:tcBorders>
              <w:top w:val="single" w:sz="4" w:space="0" w:color="auto"/>
              <w:left w:val="single" w:sz="4" w:space="0" w:color="auto"/>
              <w:bottom w:val="single" w:sz="4" w:space="0" w:color="auto"/>
              <w:right w:val="single" w:sz="4" w:space="0" w:color="auto"/>
            </w:tcBorders>
          </w:tcPr>
          <w:p w:rsidR="00AB1008" w:rsidRPr="00CE1238" w:rsidRDefault="00AB1008" w:rsidP="00AB1008">
            <w:pPr>
              <w:jc w:val="center"/>
              <w:rPr>
                <w:b/>
                <w:sz w:val="28"/>
                <w:szCs w:val="28"/>
              </w:rPr>
            </w:pPr>
            <w:r w:rsidRPr="00CE1238">
              <w:rPr>
                <w:b/>
                <w:sz w:val="28"/>
                <w:szCs w:val="28"/>
              </w:rPr>
              <w:t>Цель программы</w:t>
            </w:r>
          </w:p>
        </w:tc>
        <w:tc>
          <w:tcPr>
            <w:tcW w:w="7371" w:type="dxa"/>
            <w:tcBorders>
              <w:top w:val="single" w:sz="4" w:space="0" w:color="auto"/>
              <w:left w:val="single" w:sz="4" w:space="0" w:color="auto"/>
              <w:bottom w:val="single" w:sz="4" w:space="0" w:color="auto"/>
              <w:right w:val="single" w:sz="4" w:space="0" w:color="auto"/>
            </w:tcBorders>
          </w:tcPr>
          <w:p w:rsidR="004D1885" w:rsidRPr="00CE1238" w:rsidRDefault="00F25545" w:rsidP="008E1795">
            <w:pPr>
              <w:jc w:val="both"/>
              <w:rPr>
                <w:sz w:val="28"/>
                <w:szCs w:val="28"/>
              </w:rPr>
            </w:pPr>
            <w:r>
              <w:rPr>
                <w:sz w:val="28"/>
                <w:szCs w:val="28"/>
              </w:rPr>
              <w:t>-</w:t>
            </w:r>
            <w:r w:rsidR="00AB1008" w:rsidRPr="00CE1238">
              <w:rPr>
                <w:sz w:val="28"/>
                <w:szCs w:val="28"/>
              </w:rPr>
              <w:t>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w:t>
            </w:r>
            <w:r>
              <w:rPr>
                <w:sz w:val="28"/>
                <w:szCs w:val="28"/>
              </w:rPr>
              <w:t>;</w:t>
            </w:r>
          </w:p>
          <w:p w:rsidR="004D1885" w:rsidRPr="00CE1238" w:rsidRDefault="00F25545" w:rsidP="008E1795">
            <w:pPr>
              <w:jc w:val="both"/>
              <w:rPr>
                <w:sz w:val="28"/>
                <w:szCs w:val="28"/>
              </w:rPr>
            </w:pPr>
            <w:r>
              <w:rPr>
                <w:sz w:val="28"/>
                <w:szCs w:val="28"/>
              </w:rPr>
              <w:t xml:space="preserve">- </w:t>
            </w:r>
            <w:r w:rsidR="004D1885" w:rsidRPr="00CE1238">
              <w:rPr>
                <w:sz w:val="28"/>
                <w:szCs w:val="28"/>
              </w:rPr>
              <w:t xml:space="preserve">Обеспечение доступности и повышения качества </w:t>
            </w:r>
            <w:r w:rsidR="004D1885" w:rsidRPr="00CE1238">
              <w:rPr>
                <w:sz w:val="28"/>
                <w:szCs w:val="28"/>
              </w:rPr>
              <w:lastRenderedPageBreak/>
              <w:t>оказываемых комм</w:t>
            </w:r>
            <w:r w:rsidR="002E4084" w:rsidRPr="00CE1238">
              <w:rPr>
                <w:sz w:val="28"/>
                <w:szCs w:val="28"/>
              </w:rPr>
              <w:t>унальных услуг для потребителей</w:t>
            </w:r>
            <w:r>
              <w:rPr>
                <w:sz w:val="28"/>
                <w:szCs w:val="28"/>
              </w:rPr>
              <w:t>;</w:t>
            </w:r>
          </w:p>
          <w:p w:rsidR="00F25545" w:rsidRDefault="00F25545" w:rsidP="00F25545">
            <w:pPr>
              <w:jc w:val="both"/>
              <w:rPr>
                <w:sz w:val="28"/>
                <w:szCs w:val="28"/>
              </w:rPr>
            </w:pPr>
            <w:r>
              <w:rPr>
                <w:sz w:val="28"/>
                <w:szCs w:val="28"/>
              </w:rPr>
              <w:t>- У</w:t>
            </w:r>
            <w:r w:rsidR="000274B8" w:rsidRPr="00F25545">
              <w:rPr>
                <w:sz w:val="28"/>
                <w:szCs w:val="28"/>
              </w:rPr>
              <w:t>лучшение экологической ситуации на территории сельского поселения</w:t>
            </w:r>
            <w:r>
              <w:rPr>
                <w:sz w:val="28"/>
                <w:szCs w:val="28"/>
              </w:rPr>
              <w:t>;</w:t>
            </w:r>
          </w:p>
          <w:p w:rsidR="002D049C" w:rsidRPr="00CE1238" w:rsidRDefault="00F25545" w:rsidP="00F25545">
            <w:pPr>
              <w:jc w:val="both"/>
              <w:rPr>
                <w:sz w:val="28"/>
                <w:szCs w:val="28"/>
              </w:rPr>
            </w:pPr>
            <w:r>
              <w:rPr>
                <w:sz w:val="28"/>
                <w:szCs w:val="28"/>
              </w:rPr>
              <w:t>- О</w:t>
            </w:r>
            <w:r w:rsidR="000274B8" w:rsidRPr="00F25545">
              <w:rPr>
                <w:sz w:val="28"/>
                <w:szCs w:val="28"/>
              </w:rPr>
              <w:t>птимизация затрат на производство коммунальных услуг, снижение ресурсопотребления.</w:t>
            </w:r>
          </w:p>
        </w:tc>
      </w:tr>
      <w:tr w:rsidR="00AB1008" w:rsidRPr="00CE1238" w:rsidTr="00BD6886">
        <w:tc>
          <w:tcPr>
            <w:tcW w:w="3227" w:type="dxa"/>
            <w:tcBorders>
              <w:top w:val="single" w:sz="4" w:space="0" w:color="auto"/>
              <w:left w:val="single" w:sz="4" w:space="0" w:color="auto"/>
              <w:bottom w:val="single" w:sz="4" w:space="0" w:color="auto"/>
              <w:right w:val="single" w:sz="4" w:space="0" w:color="auto"/>
            </w:tcBorders>
          </w:tcPr>
          <w:p w:rsidR="00AB1008" w:rsidRPr="00CE1238" w:rsidRDefault="00AB1008" w:rsidP="00AB1008">
            <w:pPr>
              <w:jc w:val="center"/>
              <w:rPr>
                <w:b/>
                <w:sz w:val="28"/>
                <w:szCs w:val="28"/>
              </w:rPr>
            </w:pPr>
            <w:r w:rsidRPr="00CE1238">
              <w:rPr>
                <w:b/>
                <w:sz w:val="28"/>
                <w:szCs w:val="28"/>
              </w:rPr>
              <w:lastRenderedPageBreak/>
              <w:t>Задачи программы</w:t>
            </w:r>
          </w:p>
        </w:tc>
        <w:tc>
          <w:tcPr>
            <w:tcW w:w="7371" w:type="dxa"/>
            <w:tcBorders>
              <w:top w:val="single" w:sz="4" w:space="0" w:color="auto"/>
              <w:left w:val="single" w:sz="4" w:space="0" w:color="auto"/>
              <w:bottom w:val="single" w:sz="4" w:space="0" w:color="auto"/>
              <w:right w:val="single" w:sz="4" w:space="0" w:color="auto"/>
            </w:tcBorders>
          </w:tcPr>
          <w:p w:rsidR="00F25545" w:rsidRDefault="00F25545" w:rsidP="008E1795">
            <w:pPr>
              <w:jc w:val="both"/>
              <w:rPr>
                <w:sz w:val="28"/>
                <w:szCs w:val="28"/>
              </w:rPr>
            </w:pPr>
            <w:r w:rsidRPr="00F25545">
              <w:rPr>
                <w:sz w:val="28"/>
                <w:szCs w:val="28"/>
              </w:rPr>
              <w:t xml:space="preserve">-обеспечение качественного и надежного предоставления коммунальных услуг потребителям; </w:t>
            </w:r>
          </w:p>
          <w:p w:rsidR="00F25545" w:rsidRDefault="00F25545" w:rsidP="008E1795">
            <w:pPr>
              <w:jc w:val="both"/>
              <w:rPr>
                <w:sz w:val="28"/>
                <w:szCs w:val="28"/>
              </w:rPr>
            </w:pPr>
            <w:r w:rsidRPr="00F25545">
              <w:rPr>
                <w:sz w:val="28"/>
                <w:szCs w:val="28"/>
              </w:rPr>
              <w:t xml:space="preserve">-совершенствование механизмов развития коммунальной инфраструктуры; </w:t>
            </w:r>
          </w:p>
          <w:p w:rsidR="00F25545" w:rsidRDefault="00F25545" w:rsidP="008E1795">
            <w:pPr>
              <w:jc w:val="both"/>
              <w:rPr>
                <w:sz w:val="28"/>
                <w:szCs w:val="28"/>
              </w:rPr>
            </w:pPr>
            <w:r w:rsidRPr="00F25545">
              <w:rPr>
                <w:sz w:val="28"/>
                <w:szCs w:val="28"/>
              </w:rPr>
              <w:t>-обеспечение сбалансированности интересов субъектов коммунальной инфраструктуры и потребителей;</w:t>
            </w:r>
          </w:p>
          <w:p w:rsidR="00F25545" w:rsidRDefault="00F25545" w:rsidP="008E1795">
            <w:pPr>
              <w:jc w:val="both"/>
              <w:rPr>
                <w:sz w:val="28"/>
                <w:szCs w:val="28"/>
              </w:rPr>
            </w:pPr>
            <w:r w:rsidRPr="00F25545">
              <w:rPr>
                <w:sz w:val="28"/>
                <w:szCs w:val="28"/>
              </w:rPr>
              <w:t xml:space="preserve"> -модернизация и обновление коммунальной инфраструктуры, при обеспечении доступности коммунальных ресурсов для потребителей; </w:t>
            </w:r>
          </w:p>
          <w:p w:rsidR="00F25545" w:rsidRDefault="00F25545" w:rsidP="008E1795">
            <w:pPr>
              <w:jc w:val="both"/>
              <w:rPr>
                <w:sz w:val="28"/>
                <w:szCs w:val="28"/>
              </w:rPr>
            </w:pPr>
            <w:r w:rsidRPr="00F25545">
              <w:rPr>
                <w:sz w:val="28"/>
                <w:szCs w:val="28"/>
              </w:rPr>
              <w:t xml:space="preserve">-использование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AB1008" w:rsidRPr="00F25545" w:rsidRDefault="00F25545" w:rsidP="008E1795">
            <w:pPr>
              <w:jc w:val="both"/>
              <w:rPr>
                <w:sz w:val="28"/>
                <w:szCs w:val="28"/>
              </w:rPr>
            </w:pPr>
            <w:r w:rsidRPr="00F25545">
              <w:rPr>
                <w:sz w:val="28"/>
                <w:szCs w:val="28"/>
              </w:rPr>
              <w:t>-эффективное использование системы ресурсоснабжения и энергосбережен</w:t>
            </w:r>
            <w:r>
              <w:rPr>
                <w:sz w:val="28"/>
                <w:szCs w:val="28"/>
              </w:rPr>
              <w:t>ия.</w:t>
            </w:r>
            <w:r w:rsidRPr="00F25545">
              <w:rPr>
                <w:sz w:val="28"/>
                <w:szCs w:val="28"/>
              </w:rPr>
              <w:t xml:space="preserve"> </w:t>
            </w:r>
          </w:p>
        </w:tc>
      </w:tr>
      <w:tr w:rsidR="00C06E70" w:rsidRPr="00CE1238" w:rsidTr="00BD6886">
        <w:tc>
          <w:tcPr>
            <w:tcW w:w="3227" w:type="dxa"/>
            <w:tcBorders>
              <w:top w:val="single" w:sz="4" w:space="0" w:color="auto"/>
              <w:left w:val="single" w:sz="4" w:space="0" w:color="auto"/>
              <w:bottom w:val="single" w:sz="4" w:space="0" w:color="auto"/>
              <w:right w:val="single" w:sz="4" w:space="0" w:color="auto"/>
            </w:tcBorders>
          </w:tcPr>
          <w:p w:rsidR="00C06E70" w:rsidRPr="00CE1238" w:rsidRDefault="00C06E70" w:rsidP="00C06E70">
            <w:pPr>
              <w:jc w:val="center"/>
              <w:rPr>
                <w:b/>
                <w:sz w:val="28"/>
                <w:szCs w:val="28"/>
              </w:rPr>
            </w:pPr>
            <w:r w:rsidRPr="00CE1238">
              <w:rPr>
                <w:b/>
                <w:sz w:val="28"/>
                <w:szCs w:val="28"/>
              </w:rPr>
              <w:t>Целевые показатели:</w:t>
            </w:r>
          </w:p>
        </w:tc>
        <w:tc>
          <w:tcPr>
            <w:tcW w:w="7371" w:type="dxa"/>
            <w:tcBorders>
              <w:top w:val="single" w:sz="4" w:space="0" w:color="auto"/>
              <w:left w:val="single" w:sz="4" w:space="0" w:color="auto"/>
              <w:bottom w:val="single" w:sz="4" w:space="0" w:color="auto"/>
              <w:right w:val="single" w:sz="4" w:space="0" w:color="auto"/>
            </w:tcBorders>
          </w:tcPr>
          <w:p w:rsidR="00C06E70" w:rsidRPr="00F25545" w:rsidRDefault="00C06E70" w:rsidP="00C06E70">
            <w:pPr>
              <w:autoSpaceDE w:val="0"/>
              <w:autoSpaceDN w:val="0"/>
              <w:adjustRightInd w:val="0"/>
              <w:jc w:val="both"/>
              <w:rPr>
                <w:sz w:val="28"/>
                <w:szCs w:val="28"/>
              </w:rPr>
            </w:pPr>
            <w:r w:rsidRPr="00F25545">
              <w:rPr>
                <w:sz w:val="28"/>
                <w:szCs w:val="28"/>
              </w:rPr>
              <w:t xml:space="preserve">- доступность для населения коммунальных услуг; </w:t>
            </w:r>
          </w:p>
          <w:p w:rsidR="00C06E70" w:rsidRPr="00F25545" w:rsidRDefault="00C06E70" w:rsidP="00C06E70">
            <w:pPr>
              <w:autoSpaceDE w:val="0"/>
              <w:autoSpaceDN w:val="0"/>
              <w:adjustRightInd w:val="0"/>
              <w:jc w:val="both"/>
              <w:rPr>
                <w:sz w:val="28"/>
                <w:szCs w:val="28"/>
              </w:rPr>
            </w:pPr>
            <w:r w:rsidRPr="00F25545">
              <w:rPr>
                <w:sz w:val="28"/>
                <w:szCs w:val="28"/>
              </w:rPr>
              <w:t xml:space="preserve">- качество коммунальных услуг; </w:t>
            </w:r>
          </w:p>
          <w:p w:rsidR="00C06E70" w:rsidRPr="00F25545" w:rsidRDefault="00C06E70" w:rsidP="00C06E70">
            <w:pPr>
              <w:autoSpaceDE w:val="0"/>
              <w:autoSpaceDN w:val="0"/>
              <w:adjustRightInd w:val="0"/>
              <w:jc w:val="both"/>
              <w:rPr>
                <w:sz w:val="28"/>
                <w:szCs w:val="28"/>
              </w:rPr>
            </w:pPr>
            <w:r w:rsidRPr="00F25545">
              <w:rPr>
                <w:sz w:val="28"/>
                <w:szCs w:val="28"/>
              </w:rPr>
              <w:t xml:space="preserve">- степень охвата потребителей приборами учета; </w:t>
            </w:r>
          </w:p>
          <w:p w:rsidR="00C06E70" w:rsidRPr="00F25545" w:rsidRDefault="00C06E70" w:rsidP="00C06E70">
            <w:pPr>
              <w:autoSpaceDE w:val="0"/>
              <w:autoSpaceDN w:val="0"/>
              <w:adjustRightInd w:val="0"/>
              <w:jc w:val="both"/>
              <w:rPr>
                <w:sz w:val="28"/>
                <w:szCs w:val="28"/>
              </w:rPr>
            </w:pPr>
            <w:r w:rsidRPr="00F25545">
              <w:rPr>
                <w:sz w:val="28"/>
                <w:szCs w:val="28"/>
              </w:rPr>
              <w:t xml:space="preserve">-надежность (бесперебойность) работы систем ресурсоснабжения; </w:t>
            </w:r>
          </w:p>
          <w:p w:rsidR="00C06E70" w:rsidRPr="00F25545" w:rsidRDefault="00C06E70" w:rsidP="00C06E70">
            <w:pPr>
              <w:autoSpaceDE w:val="0"/>
              <w:autoSpaceDN w:val="0"/>
              <w:adjustRightInd w:val="0"/>
              <w:jc w:val="both"/>
              <w:rPr>
                <w:sz w:val="28"/>
                <w:szCs w:val="28"/>
              </w:rPr>
            </w:pPr>
            <w:r w:rsidRPr="00F25545">
              <w:rPr>
                <w:sz w:val="28"/>
                <w:szCs w:val="28"/>
              </w:rPr>
              <w:t>-  степень воздействия на окружающую среду.</w:t>
            </w:r>
          </w:p>
        </w:tc>
      </w:tr>
      <w:tr w:rsidR="00C06E70" w:rsidRPr="00CE1238" w:rsidTr="00C06E70">
        <w:tc>
          <w:tcPr>
            <w:tcW w:w="3227" w:type="dxa"/>
            <w:tcBorders>
              <w:top w:val="single" w:sz="4" w:space="0" w:color="auto"/>
              <w:left w:val="single" w:sz="4" w:space="0" w:color="auto"/>
              <w:bottom w:val="single" w:sz="4" w:space="0" w:color="auto"/>
              <w:right w:val="single" w:sz="4" w:space="0" w:color="auto"/>
            </w:tcBorders>
            <w:vAlign w:val="center"/>
          </w:tcPr>
          <w:p w:rsidR="00C06E70" w:rsidRPr="00941D8B" w:rsidRDefault="00C06E70" w:rsidP="00C06E70">
            <w:pPr>
              <w:ind w:left="115"/>
              <w:jc w:val="center"/>
              <w:rPr>
                <w:b/>
                <w:bCs/>
                <w:sz w:val="28"/>
                <w:szCs w:val="28"/>
              </w:rPr>
            </w:pPr>
            <w:r w:rsidRPr="00941D8B">
              <w:rPr>
                <w:b/>
                <w:sz w:val="28"/>
                <w:szCs w:val="28"/>
              </w:rPr>
              <w:t xml:space="preserve">Укрупненное описание запланированных мероприятий (инвестиционных проектов) по проектированию, строительству, реконструкции объектов </w:t>
            </w:r>
            <w:r>
              <w:rPr>
                <w:b/>
                <w:sz w:val="28"/>
                <w:szCs w:val="28"/>
              </w:rPr>
              <w:t>коммунальной</w:t>
            </w:r>
            <w:r w:rsidRPr="00941D8B">
              <w:rPr>
                <w:b/>
                <w:sz w:val="28"/>
                <w:szCs w:val="28"/>
              </w:rPr>
              <w:t xml:space="preserve"> инфраструктуры</w:t>
            </w:r>
          </w:p>
        </w:tc>
        <w:tc>
          <w:tcPr>
            <w:tcW w:w="7371" w:type="dxa"/>
            <w:tcBorders>
              <w:top w:val="single" w:sz="4" w:space="0" w:color="auto"/>
              <w:left w:val="single" w:sz="4" w:space="0" w:color="auto"/>
              <w:bottom w:val="single" w:sz="4" w:space="0" w:color="auto"/>
              <w:right w:val="single" w:sz="4" w:space="0" w:color="auto"/>
            </w:tcBorders>
            <w:vAlign w:val="center"/>
          </w:tcPr>
          <w:p w:rsidR="00C06E70" w:rsidRDefault="00C06E70" w:rsidP="00C06E70">
            <w:pPr>
              <w:rPr>
                <w:sz w:val="28"/>
                <w:szCs w:val="28"/>
              </w:rPr>
            </w:pPr>
            <w:r>
              <w:rPr>
                <w:sz w:val="28"/>
                <w:szCs w:val="28"/>
              </w:rPr>
              <w:t xml:space="preserve">1. </w:t>
            </w:r>
            <w:r w:rsidRPr="00C06E70">
              <w:rPr>
                <w:sz w:val="28"/>
                <w:szCs w:val="28"/>
              </w:rPr>
              <w:t>Оборудование мест  (площадок) накопления твердых коммунальных отходов в   с. Карайчевка и  с. Пирамиды ограждением</w:t>
            </w:r>
            <w:r>
              <w:rPr>
                <w:sz w:val="28"/>
                <w:szCs w:val="28"/>
              </w:rPr>
              <w:t>.</w:t>
            </w:r>
          </w:p>
          <w:p w:rsidR="00C06E70" w:rsidRPr="00C06E70" w:rsidRDefault="00C06E70" w:rsidP="00C06E70">
            <w:pPr>
              <w:rPr>
                <w:sz w:val="28"/>
                <w:szCs w:val="28"/>
              </w:rPr>
            </w:pPr>
          </w:p>
          <w:p w:rsidR="00C06E70" w:rsidRDefault="00C06E70" w:rsidP="00C06E70">
            <w:pPr>
              <w:rPr>
                <w:sz w:val="28"/>
                <w:szCs w:val="28"/>
              </w:rPr>
            </w:pPr>
            <w:r>
              <w:rPr>
                <w:sz w:val="28"/>
                <w:szCs w:val="28"/>
              </w:rPr>
              <w:t xml:space="preserve">2. </w:t>
            </w:r>
            <w:r w:rsidRPr="00C06E70">
              <w:rPr>
                <w:sz w:val="28"/>
                <w:szCs w:val="28"/>
              </w:rPr>
              <w:t>Содержание контейнерных площадок для накопления отходов в местах общего пользования</w:t>
            </w:r>
            <w:r>
              <w:rPr>
                <w:sz w:val="28"/>
                <w:szCs w:val="28"/>
              </w:rPr>
              <w:t>.</w:t>
            </w:r>
          </w:p>
          <w:p w:rsidR="00C06E70" w:rsidRPr="00C06E70" w:rsidRDefault="00C06E70" w:rsidP="00C06E70">
            <w:pPr>
              <w:rPr>
                <w:sz w:val="28"/>
                <w:szCs w:val="28"/>
              </w:rPr>
            </w:pPr>
          </w:p>
          <w:p w:rsidR="00C06E70" w:rsidRDefault="00C06E70" w:rsidP="00C06E70">
            <w:pPr>
              <w:rPr>
                <w:sz w:val="28"/>
                <w:szCs w:val="28"/>
              </w:rPr>
            </w:pPr>
            <w:r>
              <w:rPr>
                <w:sz w:val="28"/>
                <w:szCs w:val="28"/>
              </w:rPr>
              <w:t xml:space="preserve">3. </w:t>
            </w:r>
            <w:r w:rsidRPr="00C06E70">
              <w:rPr>
                <w:sz w:val="28"/>
                <w:szCs w:val="28"/>
              </w:rPr>
              <w:t>Модернизация и расширение сети уличного освещения</w:t>
            </w:r>
            <w:r>
              <w:rPr>
                <w:sz w:val="28"/>
                <w:szCs w:val="28"/>
              </w:rPr>
              <w:t>.</w:t>
            </w:r>
          </w:p>
          <w:p w:rsidR="00C06E70" w:rsidRPr="00C06E70" w:rsidRDefault="00C06E70" w:rsidP="00C06E70">
            <w:pPr>
              <w:rPr>
                <w:sz w:val="28"/>
                <w:szCs w:val="28"/>
              </w:rPr>
            </w:pPr>
            <w:r w:rsidRPr="00C06E70">
              <w:rPr>
                <w:sz w:val="28"/>
                <w:szCs w:val="28"/>
              </w:rPr>
              <w:t xml:space="preserve">  </w:t>
            </w:r>
          </w:p>
          <w:p w:rsidR="00C06E70" w:rsidRPr="00C06E70" w:rsidRDefault="00C06E70" w:rsidP="00C06E70">
            <w:pPr>
              <w:ind w:left="11" w:hanging="11"/>
              <w:rPr>
                <w:sz w:val="28"/>
                <w:szCs w:val="28"/>
              </w:rPr>
            </w:pPr>
            <w:r>
              <w:rPr>
                <w:sz w:val="28"/>
                <w:szCs w:val="28"/>
              </w:rPr>
              <w:t xml:space="preserve">4. </w:t>
            </w:r>
            <w:r w:rsidRPr="00C06E70">
              <w:rPr>
                <w:sz w:val="28"/>
                <w:szCs w:val="28"/>
              </w:rPr>
              <w:t>Обеспечение населения уличным освещением</w:t>
            </w:r>
            <w:r>
              <w:rPr>
                <w:sz w:val="28"/>
                <w:szCs w:val="28"/>
              </w:rPr>
              <w:t>.</w:t>
            </w:r>
          </w:p>
          <w:p w:rsidR="00C06E70" w:rsidRPr="00941D8B" w:rsidRDefault="00C06E70" w:rsidP="00C06E70">
            <w:pPr>
              <w:tabs>
                <w:tab w:val="center" w:pos="4677"/>
                <w:tab w:val="right" w:pos="9355"/>
              </w:tabs>
              <w:autoSpaceDE w:val="0"/>
              <w:autoSpaceDN w:val="0"/>
              <w:adjustRightInd w:val="0"/>
              <w:ind w:left="156" w:hanging="14"/>
              <w:rPr>
                <w:sz w:val="28"/>
                <w:szCs w:val="28"/>
              </w:rPr>
            </w:pPr>
          </w:p>
        </w:tc>
      </w:tr>
      <w:tr w:rsidR="00AB1008" w:rsidRPr="00CE1238" w:rsidTr="00BD6886">
        <w:tc>
          <w:tcPr>
            <w:tcW w:w="3227" w:type="dxa"/>
            <w:tcBorders>
              <w:top w:val="single" w:sz="4" w:space="0" w:color="auto"/>
              <w:left w:val="single" w:sz="4" w:space="0" w:color="auto"/>
              <w:bottom w:val="single" w:sz="4" w:space="0" w:color="auto"/>
              <w:right w:val="single" w:sz="4" w:space="0" w:color="auto"/>
            </w:tcBorders>
          </w:tcPr>
          <w:p w:rsidR="00AB1008" w:rsidRPr="00CE1238" w:rsidRDefault="008B7BC2" w:rsidP="00AB1008">
            <w:pPr>
              <w:jc w:val="center"/>
              <w:rPr>
                <w:b/>
                <w:sz w:val="28"/>
                <w:szCs w:val="28"/>
              </w:rPr>
            </w:pPr>
            <w:r w:rsidRPr="00CE1238">
              <w:rPr>
                <w:b/>
                <w:sz w:val="28"/>
                <w:szCs w:val="28"/>
              </w:rPr>
              <w:t>Срок и этапы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1C4278" w:rsidRPr="00CE1238" w:rsidRDefault="00AB1008" w:rsidP="008E1795">
            <w:pPr>
              <w:jc w:val="both"/>
              <w:rPr>
                <w:sz w:val="28"/>
                <w:szCs w:val="28"/>
              </w:rPr>
            </w:pPr>
            <w:r w:rsidRPr="00CE1238">
              <w:rPr>
                <w:sz w:val="28"/>
                <w:szCs w:val="28"/>
              </w:rPr>
              <w:t>20</w:t>
            </w:r>
            <w:r w:rsidR="005428C0" w:rsidRPr="00CE1238">
              <w:rPr>
                <w:sz w:val="28"/>
                <w:szCs w:val="28"/>
              </w:rPr>
              <w:t>18</w:t>
            </w:r>
            <w:r w:rsidRPr="00CE1238">
              <w:rPr>
                <w:sz w:val="28"/>
                <w:szCs w:val="28"/>
              </w:rPr>
              <w:t>-20</w:t>
            </w:r>
            <w:r w:rsidR="005428C0" w:rsidRPr="00CE1238">
              <w:rPr>
                <w:sz w:val="28"/>
                <w:szCs w:val="28"/>
              </w:rPr>
              <w:t>27</w:t>
            </w:r>
            <w:r w:rsidR="002E4084" w:rsidRPr="00CE1238">
              <w:rPr>
                <w:sz w:val="28"/>
                <w:szCs w:val="28"/>
              </w:rPr>
              <w:t xml:space="preserve"> </w:t>
            </w:r>
            <w:r w:rsidRPr="00CE1238">
              <w:rPr>
                <w:sz w:val="28"/>
                <w:szCs w:val="28"/>
              </w:rPr>
              <w:t>годы</w:t>
            </w:r>
          </w:p>
          <w:p w:rsidR="00AB1008" w:rsidRPr="00CE1238" w:rsidRDefault="001C4278" w:rsidP="008E1795">
            <w:pPr>
              <w:jc w:val="both"/>
              <w:rPr>
                <w:sz w:val="28"/>
                <w:szCs w:val="28"/>
              </w:rPr>
            </w:pPr>
            <w:r w:rsidRPr="00CE1238">
              <w:rPr>
                <w:sz w:val="28"/>
                <w:szCs w:val="28"/>
              </w:rPr>
              <w:t>программа реализуется в два этапа:</w:t>
            </w:r>
          </w:p>
          <w:p w:rsidR="001C4278" w:rsidRPr="00CE1238" w:rsidRDefault="001C4278" w:rsidP="008E1795">
            <w:pPr>
              <w:jc w:val="both"/>
              <w:rPr>
                <w:sz w:val="28"/>
                <w:szCs w:val="28"/>
              </w:rPr>
            </w:pPr>
            <w:r w:rsidRPr="00CE1238">
              <w:rPr>
                <w:sz w:val="28"/>
                <w:szCs w:val="28"/>
              </w:rPr>
              <w:t>первый этап 2018-2022 годы</w:t>
            </w:r>
          </w:p>
          <w:p w:rsidR="001C4278" w:rsidRPr="00CE1238" w:rsidRDefault="001C4278" w:rsidP="008E1795">
            <w:pPr>
              <w:jc w:val="both"/>
              <w:rPr>
                <w:sz w:val="28"/>
                <w:szCs w:val="28"/>
                <w:highlight w:val="yellow"/>
              </w:rPr>
            </w:pPr>
            <w:r w:rsidRPr="00CE1238">
              <w:rPr>
                <w:sz w:val="28"/>
                <w:szCs w:val="28"/>
              </w:rPr>
              <w:t>второй этап 2023-2027 годы</w:t>
            </w:r>
          </w:p>
        </w:tc>
      </w:tr>
      <w:tr w:rsidR="008B7BC2" w:rsidRPr="00CE1238" w:rsidTr="00BD6886">
        <w:tc>
          <w:tcPr>
            <w:tcW w:w="3227" w:type="dxa"/>
            <w:tcBorders>
              <w:top w:val="single" w:sz="4" w:space="0" w:color="auto"/>
              <w:left w:val="single" w:sz="4" w:space="0" w:color="auto"/>
              <w:bottom w:val="single" w:sz="4" w:space="0" w:color="auto"/>
              <w:right w:val="single" w:sz="4" w:space="0" w:color="auto"/>
            </w:tcBorders>
          </w:tcPr>
          <w:p w:rsidR="008B7BC2" w:rsidRPr="00CE1238" w:rsidRDefault="008B7BC2" w:rsidP="00AB1008">
            <w:pPr>
              <w:jc w:val="center"/>
              <w:rPr>
                <w:b/>
                <w:sz w:val="28"/>
                <w:szCs w:val="28"/>
                <w:highlight w:val="yellow"/>
              </w:rPr>
            </w:pPr>
            <w:r w:rsidRPr="00F25202">
              <w:rPr>
                <w:b/>
                <w:sz w:val="28"/>
                <w:szCs w:val="28"/>
              </w:rPr>
              <w:t>Объемы требуемых капитальных вложений</w:t>
            </w:r>
          </w:p>
        </w:tc>
        <w:tc>
          <w:tcPr>
            <w:tcW w:w="7371" w:type="dxa"/>
            <w:tcBorders>
              <w:top w:val="single" w:sz="4" w:space="0" w:color="auto"/>
              <w:left w:val="single" w:sz="4" w:space="0" w:color="auto"/>
              <w:bottom w:val="single" w:sz="4" w:space="0" w:color="auto"/>
              <w:right w:val="single" w:sz="4" w:space="0" w:color="auto"/>
            </w:tcBorders>
          </w:tcPr>
          <w:p w:rsidR="008B7BC2" w:rsidRPr="003A1BCF" w:rsidRDefault="00F25202" w:rsidP="008B7BC2">
            <w:pPr>
              <w:pStyle w:val="FR1"/>
              <w:jc w:val="both"/>
              <w:rPr>
                <w:szCs w:val="28"/>
              </w:rPr>
            </w:pPr>
            <w:r w:rsidRPr="003A1BCF">
              <w:rPr>
                <w:szCs w:val="28"/>
              </w:rPr>
              <w:t xml:space="preserve">2018 год- </w:t>
            </w:r>
            <w:r w:rsidR="005A3AA9">
              <w:rPr>
                <w:szCs w:val="28"/>
              </w:rPr>
              <w:t>192,14</w:t>
            </w:r>
            <w:r w:rsidRPr="003A1BCF">
              <w:rPr>
                <w:szCs w:val="28"/>
              </w:rPr>
              <w:t xml:space="preserve"> тыс. руб.;</w:t>
            </w:r>
          </w:p>
          <w:p w:rsidR="00F25202" w:rsidRPr="003A1BCF" w:rsidRDefault="00F25202" w:rsidP="008B7BC2">
            <w:pPr>
              <w:pStyle w:val="FR1"/>
              <w:jc w:val="both"/>
              <w:rPr>
                <w:szCs w:val="28"/>
              </w:rPr>
            </w:pPr>
            <w:r w:rsidRPr="003A1BCF">
              <w:rPr>
                <w:szCs w:val="28"/>
              </w:rPr>
              <w:t xml:space="preserve">2019 год- </w:t>
            </w:r>
            <w:r w:rsidR="005A3AA9">
              <w:rPr>
                <w:szCs w:val="28"/>
              </w:rPr>
              <w:t>1441,74</w:t>
            </w:r>
            <w:r w:rsidRPr="003A1BCF">
              <w:rPr>
                <w:szCs w:val="28"/>
              </w:rPr>
              <w:t xml:space="preserve"> тыс. руб.;</w:t>
            </w:r>
          </w:p>
          <w:p w:rsidR="00F25202" w:rsidRPr="003A1BCF" w:rsidRDefault="00F25202" w:rsidP="008B7BC2">
            <w:pPr>
              <w:pStyle w:val="FR1"/>
              <w:jc w:val="both"/>
              <w:rPr>
                <w:szCs w:val="28"/>
              </w:rPr>
            </w:pPr>
            <w:r w:rsidRPr="003A1BCF">
              <w:rPr>
                <w:szCs w:val="28"/>
              </w:rPr>
              <w:t xml:space="preserve">2020 год- </w:t>
            </w:r>
            <w:r w:rsidR="005A3AA9">
              <w:rPr>
                <w:szCs w:val="28"/>
              </w:rPr>
              <w:t>488,49</w:t>
            </w:r>
            <w:r w:rsidRPr="003A1BCF">
              <w:rPr>
                <w:szCs w:val="28"/>
              </w:rPr>
              <w:t xml:space="preserve"> тыс. руб.;</w:t>
            </w:r>
          </w:p>
          <w:p w:rsidR="00F25202" w:rsidRPr="003A1BCF" w:rsidRDefault="00F25202" w:rsidP="008B7BC2">
            <w:pPr>
              <w:pStyle w:val="FR1"/>
              <w:jc w:val="both"/>
              <w:rPr>
                <w:szCs w:val="28"/>
              </w:rPr>
            </w:pPr>
            <w:r w:rsidRPr="003A1BCF">
              <w:rPr>
                <w:szCs w:val="28"/>
              </w:rPr>
              <w:lastRenderedPageBreak/>
              <w:t>2021 год-</w:t>
            </w:r>
            <w:r w:rsidR="003A1BCF" w:rsidRPr="003A1BCF">
              <w:rPr>
                <w:szCs w:val="28"/>
              </w:rPr>
              <w:t xml:space="preserve"> 546,06</w:t>
            </w:r>
            <w:r w:rsidRPr="003A1BCF">
              <w:rPr>
                <w:szCs w:val="28"/>
              </w:rPr>
              <w:t xml:space="preserve"> тыс. руб.;</w:t>
            </w:r>
          </w:p>
          <w:p w:rsidR="00F25202" w:rsidRPr="003A1BCF" w:rsidRDefault="00F25202" w:rsidP="008B7BC2">
            <w:pPr>
              <w:pStyle w:val="FR1"/>
              <w:jc w:val="both"/>
              <w:rPr>
                <w:szCs w:val="28"/>
              </w:rPr>
            </w:pPr>
            <w:r w:rsidRPr="003A1BCF">
              <w:rPr>
                <w:szCs w:val="28"/>
              </w:rPr>
              <w:t xml:space="preserve">2022 год- </w:t>
            </w:r>
            <w:r w:rsidR="003A1BCF" w:rsidRPr="003A1BCF">
              <w:rPr>
                <w:szCs w:val="28"/>
              </w:rPr>
              <w:t>567,73</w:t>
            </w:r>
            <w:r w:rsidRPr="003A1BCF">
              <w:rPr>
                <w:szCs w:val="28"/>
              </w:rPr>
              <w:t xml:space="preserve"> тыс. руб.;</w:t>
            </w:r>
          </w:p>
          <w:p w:rsidR="00F25202" w:rsidRPr="003A1BCF" w:rsidRDefault="00F25202" w:rsidP="008B7BC2">
            <w:pPr>
              <w:pStyle w:val="FR1"/>
              <w:jc w:val="both"/>
              <w:rPr>
                <w:szCs w:val="28"/>
              </w:rPr>
            </w:pPr>
            <w:r w:rsidRPr="003A1BCF">
              <w:rPr>
                <w:szCs w:val="28"/>
              </w:rPr>
              <w:t xml:space="preserve">2023 год- </w:t>
            </w:r>
            <w:r w:rsidR="005A3AA9">
              <w:rPr>
                <w:szCs w:val="28"/>
              </w:rPr>
              <w:t>1651,21</w:t>
            </w:r>
            <w:r w:rsidRPr="003A1BCF">
              <w:rPr>
                <w:szCs w:val="28"/>
              </w:rPr>
              <w:t xml:space="preserve"> тыс. руб.;</w:t>
            </w:r>
          </w:p>
          <w:p w:rsidR="00F25202" w:rsidRPr="003A1BCF" w:rsidRDefault="00F25202" w:rsidP="008B7BC2">
            <w:pPr>
              <w:pStyle w:val="FR1"/>
              <w:jc w:val="both"/>
              <w:rPr>
                <w:szCs w:val="28"/>
              </w:rPr>
            </w:pPr>
            <w:r w:rsidRPr="003A1BCF">
              <w:rPr>
                <w:szCs w:val="28"/>
              </w:rPr>
              <w:t xml:space="preserve">2024 год- </w:t>
            </w:r>
            <w:r w:rsidR="005A3AA9">
              <w:rPr>
                <w:szCs w:val="28"/>
              </w:rPr>
              <w:t>22</w:t>
            </w:r>
            <w:r w:rsidR="003A1BCF" w:rsidRPr="003A1BCF">
              <w:rPr>
                <w:szCs w:val="28"/>
              </w:rPr>
              <w:t>9,99</w:t>
            </w:r>
            <w:r w:rsidRPr="003A1BCF">
              <w:rPr>
                <w:szCs w:val="28"/>
              </w:rPr>
              <w:t xml:space="preserve"> тыс. руб.;</w:t>
            </w:r>
          </w:p>
          <w:p w:rsidR="00F25202" w:rsidRPr="003A1BCF" w:rsidRDefault="00F25202" w:rsidP="008B7BC2">
            <w:pPr>
              <w:pStyle w:val="FR1"/>
              <w:jc w:val="both"/>
              <w:rPr>
                <w:szCs w:val="28"/>
              </w:rPr>
            </w:pPr>
            <w:r w:rsidRPr="003A1BCF">
              <w:rPr>
                <w:szCs w:val="28"/>
              </w:rPr>
              <w:t xml:space="preserve">2025 год- </w:t>
            </w:r>
            <w:r w:rsidR="003A1BCF" w:rsidRPr="003A1BCF">
              <w:rPr>
                <w:szCs w:val="28"/>
              </w:rPr>
              <w:t>258,29</w:t>
            </w:r>
            <w:r w:rsidRPr="003A1BCF">
              <w:rPr>
                <w:szCs w:val="28"/>
              </w:rPr>
              <w:t xml:space="preserve"> тыс. руб.;</w:t>
            </w:r>
          </w:p>
          <w:p w:rsidR="00F25202" w:rsidRPr="003A1BCF" w:rsidRDefault="00F25202" w:rsidP="008B7BC2">
            <w:pPr>
              <w:pStyle w:val="FR1"/>
              <w:jc w:val="both"/>
              <w:rPr>
                <w:szCs w:val="28"/>
              </w:rPr>
            </w:pPr>
            <w:r w:rsidRPr="003A1BCF">
              <w:rPr>
                <w:szCs w:val="28"/>
              </w:rPr>
              <w:t>2026 год-</w:t>
            </w:r>
            <w:r w:rsidR="00E65B46" w:rsidRPr="003A1BCF">
              <w:rPr>
                <w:szCs w:val="28"/>
              </w:rPr>
              <w:t xml:space="preserve"> </w:t>
            </w:r>
            <w:r w:rsidR="003A1BCF" w:rsidRPr="003A1BCF">
              <w:rPr>
                <w:szCs w:val="28"/>
              </w:rPr>
              <w:t>233,29</w:t>
            </w:r>
            <w:r w:rsidRPr="003A1BCF">
              <w:rPr>
                <w:szCs w:val="28"/>
              </w:rPr>
              <w:t xml:space="preserve"> тыс. руб.;</w:t>
            </w:r>
          </w:p>
          <w:p w:rsidR="00F25202" w:rsidRPr="00F82BE6" w:rsidRDefault="00F25202" w:rsidP="003A1BCF">
            <w:pPr>
              <w:pStyle w:val="FR1"/>
              <w:jc w:val="both"/>
              <w:rPr>
                <w:szCs w:val="28"/>
                <w:highlight w:val="yellow"/>
              </w:rPr>
            </w:pPr>
            <w:r w:rsidRPr="003A1BCF">
              <w:rPr>
                <w:szCs w:val="28"/>
              </w:rPr>
              <w:t xml:space="preserve">2027 год- </w:t>
            </w:r>
            <w:r w:rsidR="003A1BCF" w:rsidRPr="003A1BCF">
              <w:rPr>
                <w:szCs w:val="28"/>
              </w:rPr>
              <w:t>233,29</w:t>
            </w:r>
            <w:r w:rsidRPr="003A1BCF">
              <w:rPr>
                <w:szCs w:val="28"/>
              </w:rPr>
              <w:t xml:space="preserve"> тыс. руб.</w:t>
            </w:r>
          </w:p>
        </w:tc>
      </w:tr>
      <w:tr w:rsidR="00AB1008" w:rsidRPr="00CE1238" w:rsidTr="00BD6886">
        <w:trPr>
          <w:trHeight w:val="958"/>
        </w:trPr>
        <w:tc>
          <w:tcPr>
            <w:tcW w:w="3227" w:type="dxa"/>
            <w:tcBorders>
              <w:top w:val="single" w:sz="4" w:space="0" w:color="auto"/>
              <w:left w:val="single" w:sz="4" w:space="0" w:color="auto"/>
              <w:bottom w:val="single" w:sz="4" w:space="0" w:color="auto"/>
              <w:right w:val="single" w:sz="4" w:space="0" w:color="auto"/>
            </w:tcBorders>
          </w:tcPr>
          <w:p w:rsidR="00AB1008" w:rsidRPr="00CE1238" w:rsidRDefault="00AB1008" w:rsidP="00AB1008">
            <w:pPr>
              <w:jc w:val="center"/>
              <w:rPr>
                <w:b/>
                <w:sz w:val="28"/>
                <w:szCs w:val="28"/>
              </w:rPr>
            </w:pPr>
            <w:r w:rsidRPr="00CE1238">
              <w:rPr>
                <w:b/>
                <w:sz w:val="28"/>
                <w:szCs w:val="28"/>
              </w:rPr>
              <w:lastRenderedPageBreak/>
              <w:t xml:space="preserve"> Объёмы и источники финансирования </w:t>
            </w:r>
          </w:p>
        </w:tc>
        <w:tc>
          <w:tcPr>
            <w:tcW w:w="7371" w:type="dxa"/>
            <w:tcBorders>
              <w:top w:val="single" w:sz="4" w:space="0" w:color="auto"/>
              <w:left w:val="single" w:sz="4" w:space="0" w:color="auto"/>
              <w:bottom w:val="single" w:sz="4" w:space="0" w:color="auto"/>
              <w:right w:val="single" w:sz="4" w:space="0" w:color="auto"/>
            </w:tcBorders>
          </w:tcPr>
          <w:p w:rsidR="005A3AA9" w:rsidRPr="00E166DD" w:rsidRDefault="00AB1008" w:rsidP="008E1795">
            <w:pPr>
              <w:jc w:val="both"/>
              <w:rPr>
                <w:sz w:val="28"/>
                <w:szCs w:val="28"/>
              </w:rPr>
            </w:pPr>
            <w:r w:rsidRPr="00E166DD">
              <w:rPr>
                <w:sz w:val="28"/>
                <w:szCs w:val="28"/>
              </w:rPr>
              <w:t>Всего на реализацию программы запланировано</w:t>
            </w:r>
          </w:p>
          <w:p w:rsidR="00AB1008" w:rsidRPr="00E166DD" w:rsidRDefault="00AB1008" w:rsidP="008E1795">
            <w:pPr>
              <w:jc w:val="both"/>
              <w:rPr>
                <w:sz w:val="28"/>
                <w:szCs w:val="28"/>
              </w:rPr>
            </w:pPr>
            <w:r w:rsidRPr="00E166DD">
              <w:rPr>
                <w:sz w:val="28"/>
                <w:szCs w:val="28"/>
              </w:rPr>
              <w:t xml:space="preserve"> </w:t>
            </w:r>
            <w:r w:rsidR="005A3AA9" w:rsidRPr="00E166DD">
              <w:rPr>
                <w:sz w:val="28"/>
                <w:szCs w:val="28"/>
              </w:rPr>
              <w:t>5842,23</w:t>
            </w:r>
            <w:r w:rsidR="00591764" w:rsidRPr="00E166DD">
              <w:rPr>
                <w:sz w:val="28"/>
                <w:szCs w:val="28"/>
              </w:rPr>
              <w:t xml:space="preserve"> </w:t>
            </w:r>
            <w:r w:rsidRPr="00E166DD">
              <w:rPr>
                <w:sz w:val="28"/>
                <w:szCs w:val="28"/>
              </w:rPr>
              <w:t>тыс. рублей, из них:</w:t>
            </w:r>
          </w:p>
          <w:p w:rsidR="00AB1008" w:rsidRPr="00E166DD" w:rsidRDefault="00AB1008" w:rsidP="008E1795">
            <w:pPr>
              <w:jc w:val="both"/>
              <w:rPr>
                <w:sz w:val="28"/>
                <w:szCs w:val="28"/>
              </w:rPr>
            </w:pPr>
            <w:r w:rsidRPr="00E166DD">
              <w:rPr>
                <w:sz w:val="28"/>
                <w:szCs w:val="28"/>
              </w:rPr>
              <w:t>- федер</w:t>
            </w:r>
            <w:r w:rsidR="00523B48" w:rsidRPr="00E166DD">
              <w:rPr>
                <w:sz w:val="28"/>
                <w:szCs w:val="28"/>
              </w:rPr>
              <w:t xml:space="preserve">альный бюджет           </w:t>
            </w:r>
            <w:r w:rsidR="00E166DD" w:rsidRPr="00E166DD">
              <w:rPr>
                <w:sz w:val="28"/>
                <w:szCs w:val="28"/>
              </w:rPr>
              <w:t xml:space="preserve">980,91 </w:t>
            </w:r>
            <w:r w:rsidR="006F0DE0" w:rsidRPr="00E166DD">
              <w:rPr>
                <w:sz w:val="28"/>
                <w:szCs w:val="28"/>
              </w:rPr>
              <w:t xml:space="preserve">  </w:t>
            </w:r>
            <w:r w:rsidRPr="00E166DD">
              <w:rPr>
                <w:sz w:val="28"/>
                <w:szCs w:val="28"/>
              </w:rPr>
              <w:t>тыс. рублей;</w:t>
            </w:r>
          </w:p>
          <w:p w:rsidR="00AB1008" w:rsidRPr="00E166DD" w:rsidRDefault="00AB1008" w:rsidP="008E1795">
            <w:pPr>
              <w:jc w:val="both"/>
              <w:rPr>
                <w:sz w:val="28"/>
                <w:szCs w:val="28"/>
              </w:rPr>
            </w:pPr>
            <w:r w:rsidRPr="00E166DD">
              <w:rPr>
                <w:sz w:val="28"/>
                <w:szCs w:val="28"/>
              </w:rPr>
              <w:t>- област</w:t>
            </w:r>
            <w:r w:rsidR="00523B48" w:rsidRPr="00E166DD">
              <w:rPr>
                <w:sz w:val="28"/>
                <w:szCs w:val="28"/>
              </w:rPr>
              <w:t xml:space="preserve">ной бюджет                </w:t>
            </w:r>
            <w:r w:rsidR="00E166DD" w:rsidRPr="00E166DD">
              <w:rPr>
                <w:sz w:val="28"/>
                <w:szCs w:val="28"/>
              </w:rPr>
              <w:t>487,64</w:t>
            </w:r>
            <w:r w:rsidR="006F0DE0" w:rsidRPr="00E166DD">
              <w:rPr>
                <w:sz w:val="28"/>
                <w:szCs w:val="28"/>
              </w:rPr>
              <w:t xml:space="preserve"> </w:t>
            </w:r>
            <w:r w:rsidRPr="00E166DD">
              <w:rPr>
                <w:sz w:val="28"/>
                <w:szCs w:val="28"/>
              </w:rPr>
              <w:t>тыс. рублей;</w:t>
            </w:r>
          </w:p>
          <w:p w:rsidR="00AB1008" w:rsidRPr="00E166DD" w:rsidRDefault="00AB1008" w:rsidP="008E1795">
            <w:pPr>
              <w:jc w:val="both"/>
              <w:rPr>
                <w:sz w:val="28"/>
                <w:szCs w:val="28"/>
              </w:rPr>
            </w:pPr>
            <w:r w:rsidRPr="00E166DD">
              <w:rPr>
                <w:sz w:val="28"/>
                <w:szCs w:val="28"/>
              </w:rPr>
              <w:t xml:space="preserve">- местный </w:t>
            </w:r>
            <w:r w:rsidR="00933BAD" w:rsidRPr="00E166DD">
              <w:rPr>
                <w:sz w:val="28"/>
                <w:szCs w:val="28"/>
              </w:rPr>
              <w:t xml:space="preserve">бюджет                   </w:t>
            </w:r>
            <w:r w:rsidR="00E166DD" w:rsidRPr="00E166DD">
              <w:rPr>
                <w:sz w:val="28"/>
                <w:szCs w:val="28"/>
              </w:rPr>
              <w:t>4373,68</w:t>
            </w:r>
            <w:r w:rsidR="00A40773" w:rsidRPr="00E166DD">
              <w:rPr>
                <w:sz w:val="28"/>
                <w:szCs w:val="28"/>
              </w:rPr>
              <w:t xml:space="preserve"> </w:t>
            </w:r>
            <w:r w:rsidRPr="00E166DD">
              <w:rPr>
                <w:sz w:val="28"/>
                <w:szCs w:val="28"/>
              </w:rPr>
              <w:t>тыс. рублей;</w:t>
            </w:r>
          </w:p>
          <w:p w:rsidR="0038226E" w:rsidRPr="00E166DD" w:rsidRDefault="00933BAD" w:rsidP="008E1795">
            <w:pPr>
              <w:jc w:val="both"/>
              <w:rPr>
                <w:sz w:val="28"/>
                <w:szCs w:val="28"/>
              </w:rPr>
            </w:pPr>
            <w:r w:rsidRPr="00E166DD">
              <w:rPr>
                <w:sz w:val="28"/>
                <w:szCs w:val="28"/>
              </w:rPr>
              <w:t xml:space="preserve">- </w:t>
            </w:r>
            <w:r w:rsidR="0038226E" w:rsidRPr="00E166DD">
              <w:rPr>
                <w:sz w:val="28"/>
                <w:szCs w:val="28"/>
              </w:rPr>
              <w:t xml:space="preserve">собственные средства </w:t>
            </w:r>
          </w:p>
          <w:p w:rsidR="00933BAD" w:rsidRPr="00E166DD" w:rsidRDefault="0038226E" w:rsidP="008E1795">
            <w:pPr>
              <w:jc w:val="both"/>
              <w:rPr>
                <w:sz w:val="28"/>
                <w:szCs w:val="28"/>
              </w:rPr>
            </w:pPr>
            <w:r w:rsidRPr="00E166DD">
              <w:rPr>
                <w:sz w:val="28"/>
                <w:szCs w:val="28"/>
              </w:rPr>
              <w:t xml:space="preserve">предприятия                            </w:t>
            </w:r>
            <w:r w:rsidR="002E4084" w:rsidRPr="00E166DD">
              <w:rPr>
                <w:sz w:val="28"/>
                <w:szCs w:val="28"/>
              </w:rPr>
              <w:t>0</w:t>
            </w:r>
            <w:r w:rsidR="000F4C83" w:rsidRPr="00E166DD">
              <w:rPr>
                <w:sz w:val="28"/>
                <w:szCs w:val="28"/>
              </w:rPr>
              <w:t>,0</w:t>
            </w:r>
            <w:r w:rsidR="002E4084" w:rsidRPr="00E166DD">
              <w:rPr>
                <w:sz w:val="28"/>
                <w:szCs w:val="28"/>
              </w:rPr>
              <w:t xml:space="preserve"> </w:t>
            </w:r>
            <w:r w:rsidR="00933BAD" w:rsidRPr="00E166DD">
              <w:rPr>
                <w:sz w:val="28"/>
                <w:szCs w:val="28"/>
              </w:rPr>
              <w:t xml:space="preserve"> </w:t>
            </w:r>
            <w:r w:rsidRPr="00E166DD">
              <w:rPr>
                <w:sz w:val="28"/>
                <w:szCs w:val="28"/>
              </w:rPr>
              <w:t xml:space="preserve"> </w:t>
            </w:r>
            <w:r w:rsidR="002E4084" w:rsidRPr="00E166DD">
              <w:rPr>
                <w:sz w:val="28"/>
                <w:szCs w:val="28"/>
              </w:rPr>
              <w:t>тыс. рублей;</w:t>
            </w:r>
          </w:p>
          <w:p w:rsidR="0038226E" w:rsidRPr="00E166DD" w:rsidRDefault="0038226E" w:rsidP="008E1795">
            <w:pPr>
              <w:jc w:val="both"/>
              <w:rPr>
                <w:sz w:val="28"/>
                <w:szCs w:val="28"/>
              </w:rPr>
            </w:pPr>
            <w:r w:rsidRPr="00E166DD">
              <w:rPr>
                <w:sz w:val="28"/>
                <w:szCs w:val="28"/>
              </w:rPr>
              <w:t xml:space="preserve">- другие источники </w:t>
            </w:r>
          </w:p>
          <w:p w:rsidR="00AB1008" w:rsidRPr="00E166DD" w:rsidRDefault="00933BAD" w:rsidP="008E1795">
            <w:pPr>
              <w:jc w:val="both"/>
              <w:rPr>
                <w:sz w:val="28"/>
                <w:szCs w:val="28"/>
              </w:rPr>
            </w:pPr>
            <w:r w:rsidRPr="00E166DD">
              <w:rPr>
                <w:sz w:val="28"/>
                <w:szCs w:val="28"/>
              </w:rPr>
              <w:t xml:space="preserve">(средства населения)               </w:t>
            </w:r>
            <w:r w:rsidR="006F0DE0" w:rsidRPr="00E166DD">
              <w:rPr>
                <w:sz w:val="28"/>
                <w:szCs w:val="28"/>
              </w:rPr>
              <w:t>0</w:t>
            </w:r>
            <w:r w:rsidR="000F4C83" w:rsidRPr="00E166DD">
              <w:rPr>
                <w:sz w:val="28"/>
                <w:szCs w:val="28"/>
              </w:rPr>
              <w:t>,0</w:t>
            </w:r>
            <w:r w:rsidR="006F0DE0" w:rsidRPr="00E166DD">
              <w:rPr>
                <w:sz w:val="28"/>
                <w:szCs w:val="28"/>
              </w:rPr>
              <w:t xml:space="preserve">  </w:t>
            </w:r>
            <w:r w:rsidRPr="00E166DD">
              <w:rPr>
                <w:sz w:val="28"/>
                <w:szCs w:val="28"/>
              </w:rPr>
              <w:t>тыс.</w:t>
            </w:r>
            <w:r w:rsidR="00C03203" w:rsidRPr="00E166DD">
              <w:rPr>
                <w:sz w:val="28"/>
                <w:szCs w:val="28"/>
              </w:rPr>
              <w:t xml:space="preserve"> </w:t>
            </w:r>
            <w:r w:rsidRPr="00E166DD">
              <w:rPr>
                <w:sz w:val="28"/>
                <w:szCs w:val="28"/>
              </w:rPr>
              <w:t>рублей</w:t>
            </w:r>
          </w:p>
          <w:p w:rsidR="00F82BE6" w:rsidRPr="00E166DD" w:rsidRDefault="00F82BE6" w:rsidP="008E1795">
            <w:pPr>
              <w:jc w:val="both"/>
              <w:rPr>
                <w:sz w:val="28"/>
                <w:szCs w:val="28"/>
              </w:rPr>
            </w:pPr>
            <w:r w:rsidRPr="00E166DD">
              <w:rPr>
                <w:sz w:val="28"/>
                <w:szCs w:val="28"/>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6735B3" w:rsidRPr="00CE1238" w:rsidTr="00BD6886">
        <w:trPr>
          <w:trHeight w:val="958"/>
        </w:trPr>
        <w:tc>
          <w:tcPr>
            <w:tcW w:w="3227" w:type="dxa"/>
            <w:tcBorders>
              <w:top w:val="single" w:sz="4" w:space="0" w:color="auto"/>
              <w:left w:val="single" w:sz="4" w:space="0" w:color="auto"/>
              <w:bottom w:val="single" w:sz="4" w:space="0" w:color="auto"/>
              <w:right w:val="single" w:sz="4" w:space="0" w:color="auto"/>
            </w:tcBorders>
          </w:tcPr>
          <w:p w:rsidR="006735B3" w:rsidRPr="00CE1238" w:rsidRDefault="006735B3" w:rsidP="00C0452D">
            <w:pPr>
              <w:jc w:val="center"/>
              <w:rPr>
                <w:b/>
                <w:sz w:val="28"/>
                <w:szCs w:val="28"/>
              </w:rPr>
            </w:pPr>
            <w:r w:rsidRPr="00CE1238">
              <w:rPr>
                <w:b/>
                <w:sz w:val="28"/>
                <w:szCs w:val="28"/>
              </w:rPr>
              <w:t>Ответственный исполнитель программы</w:t>
            </w:r>
          </w:p>
        </w:tc>
        <w:tc>
          <w:tcPr>
            <w:tcW w:w="7371" w:type="dxa"/>
            <w:tcBorders>
              <w:top w:val="single" w:sz="4" w:space="0" w:color="auto"/>
              <w:left w:val="single" w:sz="4" w:space="0" w:color="auto"/>
              <w:bottom w:val="single" w:sz="4" w:space="0" w:color="auto"/>
              <w:right w:val="single" w:sz="4" w:space="0" w:color="auto"/>
            </w:tcBorders>
          </w:tcPr>
          <w:p w:rsidR="006735B3" w:rsidRPr="00CE1238" w:rsidRDefault="006735B3" w:rsidP="00C0452D">
            <w:pPr>
              <w:pStyle w:val="FR1"/>
              <w:jc w:val="both"/>
              <w:rPr>
                <w:szCs w:val="28"/>
              </w:rPr>
            </w:pPr>
            <w:r w:rsidRPr="00CE1238">
              <w:rPr>
                <w:szCs w:val="28"/>
              </w:rPr>
              <w:t xml:space="preserve">Администрация  </w:t>
            </w:r>
            <w:r>
              <w:rPr>
                <w:szCs w:val="28"/>
              </w:rPr>
              <w:t>Карайчевского</w:t>
            </w:r>
            <w:r w:rsidRPr="00CE1238">
              <w:rPr>
                <w:szCs w:val="28"/>
              </w:rPr>
              <w:t xml:space="preserve"> сельского поселения Бутурлиновского   муниципального района Воронежской  области, адрес: Воронежская область, Бутурлиновский район, село </w:t>
            </w:r>
            <w:r>
              <w:rPr>
                <w:szCs w:val="28"/>
              </w:rPr>
              <w:t>Карайчевка</w:t>
            </w:r>
            <w:r w:rsidRPr="00CE1238">
              <w:rPr>
                <w:szCs w:val="28"/>
              </w:rPr>
              <w:t xml:space="preserve">, улица </w:t>
            </w:r>
            <w:r>
              <w:rPr>
                <w:szCs w:val="28"/>
              </w:rPr>
              <w:t>50 лет Октября</w:t>
            </w:r>
            <w:r w:rsidRPr="00CE1238">
              <w:rPr>
                <w:szCs w:val="28"/>
              </w:rPr>
              <w:t xml:space="preserve">, </w:t>
            </w:r>
            <w:r>
              <w:rPr>
                <w:szCs w:val="28"/>
              </w:rPr>
              <w:t>д. 21</w:t>
            </w:r>
          </w:p>
        </w:tc>
      </w:tr>
      <w:tr w:rsidR="006735B3" w:rsidRPr="00CE1238" w:rsidTr="006735B3">
        <w:trPr>
          <w:trHeight w:val="615"/>
        </w:trPr>
        <w:tc>
          <w:tcPr>
            <w:tcW w:w="3227" w:type="dxa"/>
            <w:tcBorders>
              <w:top w:val="single" w:sz="4" w:space="0" w:color="auto"/>
              <w:left w:val="single" w:sz="4" w:space="0" w:color="auto"/>
              <w:bottom w:val="single" w:sz="4" w:space="0" w:color="auto"/>
              <w:right w:val="single" w:sz="4" w:space="0" w:color="auto"/>
            </w:tcBorders>
          </w:tcPr>
          <w:p w:rsidR="006735B3" w:rsidRPr="00CE1238" w:rsidRDefault="006735B3" w:rsidP="00C0452D">
            <w:pPr>
              <w:jc w:val="center"/>
              <w:rPr>
                <w:b/>
                <w:sz w:val="28"/>
                <w:szCs w:val="28"/>
              </w:rPr>
            </w:pPr>
            <w:r w:rsidRPr="00573F23">
              <w:rPr>
                <w:b/>
                <w:sz w:val="28"/>
                <w:szCs w:val="28"/>
              </w:rPr>
              <w:t xml:space="preserve">Соисполнители </w:t>
            </w:r>
            <w:r>
              <w:rPr>
                <w:b/>
                <w:sz w:val="28"/>
                <w:szCs w:val="28"/>
              </w:rPr>
              <w:t>п</w:t>
            </w:r>
            <w:r w:rsidRPr="00573F23">
              <w:rPr>
                <w:b/>
                <w:sz w:val="28"/>
                <w:szCs w:val="28"/>
              </w:rPr>
              <w:t>рограммы</w:t>
            </w:r>
          </w:p>
        </w:tc>
        <w:tc>
          <w:tcPr>
            <w:tcW w:w="7371" w:type="dxa"/>
            <w:tcBorders>
              <w:top w:val="single" w:sz="4" w:space="0" w:color="auto"/>
              <w:left w:val="single" w:sz="4" w:space="0" w:color="auto"/>
              <w:bottom w:val="single" w:sz="4" w:space="0" w:color="auto"/>
              <w:right w:val="single" w:sz="4" w:space="0" w:color="auto"/>
            </w:tcBorders>
          </w:tcPr>
          <w:p w:rsidR="006735B3" w:rsidRPr="00CE1238" w:rsidRDefault="006735B3" w:rsidP="00C0452D">
            <w:pPr>
              <w:pStyle w:val="FR1"/>
              <w:jc w:val="both"/>
              <w:rPr>
                <w:szCs w:val="28"/>
              </w:rPr>
            </w:pPr>
            <w:r>
              <w:rPr>
                <w:szCs w:val="28"/>
              </w:rPr>
              <w:t>-</w:t>
            </w:r>
          </w:p>
        </w:tc>
      </w:tr>
      <w:tr w:rsidR="00F82BE6" w:rsidRPr="00CE1238" w:rsidTr="00BD6886">
        <w:trPr>
          <w:trHeight w:val="958"/>
        </w:trPr>
        <w:tc>
          <w:tcPr>
            <w:tcW w:w="3227" w:type="dxa"/>
            <w:tcBorders>
              <w:top w:val="single" w:sz="4" w:space="0" w:color="auto"/>
              <w:left w:val="single" w:sz="4" w:space="0" w:color="auto"/>
              <w:bottom w:val="single" w:sz="4" w:space="0" w:color="auto"/>
              <w:right w:val="single" w:sz="4" w:space="0" w:color="auto"/>
            </w:tcBorders>
            <w:vAlign w:val="center"/>
          </w:tcPr>
          <w:p w:rsidR="00F82BE6" w:rsidRPr="00F82BE6" w:rsidRDefault="00F82BE6" w:rsidP="00F82BE6">
            <w:pPr>
              <w:ind w:left="115"/>
              <w:jc w:val="center"/>
              <w:rPr>
                <w:sz w:val="28"/>
                <w:szCs w:val="28"/>
                <w:highlight w:val="yellow"/>
              </w:rPr>
            </w:pPr>
            <w:r w:rsidRPr="00E166DD">
              <w:rPr>
                <w:b/>
                <w:bCs/>
                <w:sz w:val="28"/>
                <w:szCs w:val="28"/>
              </w:rPr>
              <w:t>Система контроля за исполнением Программы:</w:t>
            </w:r>
          </w:p>
        </w:tc>
        <w:tc>
          <w:tcPr>
            <w:tcW w:w="7371" w:type="dxa"/>
            <w:tcBorders>
              <w:top w:val="single" w:sz="4" w:space="0" w:color="auto"/>
              <w:left w:val="single" w:sz="4" w:space="0" w:color="auto"/>
              <w:bottom w:val="single" w:sz="4" w:space="0" w:color="auto"/>
              <w:right w:val="single" w:sz="4" w:space="0" w:color="auto"/>
            </w:tcBorders>
            <w:vAlign w:val="center"/>
          </w:tcPr>
          <w:p w:rsidR="00F82BE6" w:rsidRPr="00E166DD" w:rsidRDefault="00F82BE6" w:rsidP="00351453">
            <w:pPr>
              <w:ind w:left="156" w:hanging="14"/>
              <w:jc w:val="both"/>
              <w:rPr>
                <w:sz w:val="28"/>
                <w:szCs w:val="28"/>
              </w:rPr>
            </w:pPr>
            <w:r w:rsidRPr="00E166DD">
              <w:rPr>
                <w:sz w:val="28"/>
                <w:szCs w:val="28"/>
              </w:rPr>
              <w:t>Собрание представителей  Карайчевского сельского   поселения Бутурлиновского муниципального района Воронежской области</w:t>
            </w:r>
          </w:p>
        </w:tc>
      </w:tr>
      <w:tr w:rsidR="00F82BE6" w:rsidRPr="00CE1238" w:rsidTr="006735B3">
        <w:trPr>
          <w:trHeight w:val="416"/>
        </w:trPr>
        <w:tc>
          <w:tcPr>
            <w:tcW w:w="3227" w:type="dxa"/>
            <w:tcBorders>
              <w:top w:val="single" w:sz="4" w:space="0" w:color="auto"/>
              <w:left w:val="single" w:sz="4" w:space="0" w:color="auto"/>
              <w:bottom w:val="single" w:sz="4" w:space="0" w:color="auto"/>
              <w:right w:val="single" w:sz="4" w:space="0" w:color="auto"/>
            </w:tcBorders>
            <w:vAlign w:val="center"/>
          </w:tcPr>
          <w:p w:rsidR="00F82BE6" w:rsidRPr="006735B3" w:rsidRDefault="00F82BE6" w:rsidP="006735B3">
            <w:pPr>
              <w:spacing w:line="276" w:lineRule="auto"/>
              <w:ind w:left="115" w:right="47"/>
              <w:jc w:val="center"/>
              <w:rPr>
                <w:b/>
                <w:bCs/>
                <w:sz w:val="28"/>
                <w:szCs w:val="28"/>
              </w:rPr>
            </w:pPr>
            <w:r w:rsidRPr="003A1BCF">
              <w:rPr>
                <w:b/>
                <w:bCs/>
                <w:sz w:val="28"/>
                <w:szCs w:val="28"/>
              </w:rPr>
              <w:t xml:space="preserve">Предложения по совершенствованию нормативно-правового и информационного обеспечения развития </w:t>
            </w:r>
            <w:r w:rsidR="00175411">
              <w:rPr>
                <w:b/>
                <w:bCs/>
                <w:sz w:val="28"/>
                <w:szCs w:val="28"/>
              </w:rPr>
              <w:t xml:space="preserve">Коммунальной </w:t>
            </w:r>
            <w:r w:rsidRPr="003A1BCF">
              <w:rPr>
                <w:b/>
                <w:bCs/>
                <w:sz w:val="28"/>
                <w:szCs w:val="28"/>
              </w:rPr>
              <w:t>инфраструктуры, направленные на достижение целевых показателе</w:t>
            </w:r>
            <w:r w:rsidR="006735B3">
              <w:rPr>
                <w:b/>
                <w:bCs/>
                <w:sz w:val="28"/>
                <w:szCs w:val="28"/>
              </w:rPr>
              <w:t>й</w:t>
            </w:r>
          </w:p>
        </w:tc>
        <w:tc>
          <w:tcPr>
            <w:tcW w:w="7371" w:type="dxa"/>
            <w:tcBorders>
              <w:top w:val="single" w:sz="4" w:space="0" w:color="auto"/>
              <w:left w:val="single" w:sz="4" w:space="0" w:color="auto"/>
              <w:bottom w:val="single" w:sz="4" w:space="0" w:color="auto"/>
              <w:right w:val="single" w:sz="4" w:space="0" w:color="auto"/>
            </w:tcBorders>
          </w:tcPr>
          <w:p w:rsidR="00F82BE6" w:rsidRPr="003A1BCF" w:rsidRDefault="00F82BE6" w:rsidP="00351453">
            <w:pPr>
              <w:ind w:left="156" w:hanging="14"/>
              <w:rPr>
                <w:sz w:val="28"/>
                <w:szCs w:val="28"/>
              </w:rPr>
            </w:pPr>
            <w:r w:rsidRPr="003A1BCF">
              <w:rPr>
                <w:sz w:val="28"/>
                <w:szCs w:val="28"/>
              </w:rPr>
              <w:t>- Внесение изменений в генеральный план поселения</w:t>
            </w:r>
          </w:p>
          <w:p w:rsidR="00F82BE6" w:rsidRPr="003A1BCF" w:rsidRDefault="00F82BE6" w:rsidP="00351453">
            <w:pPr>
              <w:ind w:left="156" w:hanging="14"/>
              <w:rPr>
                <w:sz w:val="28"/>
                <w:szCs w:val="28"/>
              </w:rPr>
            </w:pPr>
            <w:r w:rsidRPr="003A1BCF">
              <w:rPr>
                <w:sz w:val="28"/>
                <w:szCs w:val="28"/>
              </w:rPr>
              <w:t>- Координация мероприятий и проектов реконструкции объектов коммунальной  инфраструктуры</w:t>
            </w:r>
          </w:p>
          <w:p w:rsidR="00F82BE6" w:rsidRPr="003A1BCF" w:rsidRDefault="00F82BE6" w:rsidP="00351453">
            <w:pPr>
              <w:ind w:left="156" w:hanging="14"/>
              <w:rPr>
                <w:sz w:val="28"/>
                <w:szCs w:val="28"/>
              </w:rPr>
            </w:pPr>
            <w:r w:rsidRPr="003A1BCF">
              <w:rPr>
                <w:sz w:val="28"/>
                <w:szCs w:val="28"/>
              </w:rPr>
              <w:t>-Разработка муниципальных программ</w:t>
            </w:r>
          </w:p>
          <w:p w:rsidR="00F82BE6" w:rsidRPr="003A1BCF" w:rsidRDefault="00F82BE6" w:rsidP="00351453">
            <w:pPr>
              <w:ind w:left="156" w:hanging="14"/>
              <w:rPr>
                <w:sz w:val="28"/>
                <w:szCs w:val="28"/>
              </w:rPr>
            </w:pPr>
            <w:r w:rsidRPr="003A1BCF">
              <w:rPr>
                <w:sz w:val="28"/>
                <w:szCs w:val="28"/>
              </w:rPr>
              <w:t>-принятие муниципальных правовых актов</w:t>
            </w:r>
          </w:p>
          <w:p w:rsidR="00F82BE6" w:rsidRPr="003A1BCF" w:rsidRDefault="00F82BE6" w:rsidP="00351453">
            <w:pPr>
              <w:ind w:left="156" w:hanging="14"/>
              <w:rPr>
                <w:sz w:val="28"/>
                <w:szCs w:val="28"/>
              </w:rPr>
            </w:pPr>
            <w:r w:rsidRPr="003A1BCF">
              <w:rPr>
                <w:sz w:val="28"/>
                <w:szCs w:val="28"/>
              </w:rPr>
              <w:t>- информационное обеспечение программы</w:t>
            </w:r>
          </w:p>
        </w:tc>
      </w:tr>
      <w:tr w:rsidR="00AB1008" w:rsidRPr="00CE1238" w:rsidTr="00BD6886">
        <w:trPr>
          <w:trHeight w:val="958"/>
        </w:trPr>
        <w:tc>
          <w:tcPr>
            <w:tcW w:w="3227" w:type="dxa"/>
            <w:tcBorders>
              <w:top w:val="single" w:sz="4" w:space="0" w:color="auto"/>
              <w:left w:val="single" w:sz="4" w:space="0" w:color="auto"/>
              <w:bottom w:val="single" w:sz="4" w:space="0" w:color="auto"/>
              <w:right w:val="single" w:sz="4" w:space="0" w:color="auto"/>
            </w:tcBorders>
          </w:tcPr>
          <w:p w:rsidR="00AB1008" w:rsidRPr="004D450C" w:rsidRDefault="008B7BC2" w:rsidP="00F82BE6">
            <w:pPr>
              <w:ind w:right="-103"/>
              <w:jc w:val="center"/>
              <w:rPr>
                <w:b/>
                <w:sz w:val="28"/>
                <w:szCs w:val="28"/>
              </w:rPr>
            </w:pPr>
            <w:r w:rsidRPr="004D450C">
              <w:rPr>
                <w:b/>
                <w:sz w:val="28"/>
                <w:szCs w:val="28"/>
              </w:rPr>
              <w:lastRenderedPageBreak/>
              <w:t xml:space="preserve">Ожидаемые </w:t>
            </w:r>
            <w:r w:rsidR="00F82BE6" w:rsidRPr="004D450C">
              <w:rPr>
                <w:b/>
                <w:sz w:val="28"/>
                <w:szCs w:val="28"/>
              </w:rPr>
              <w:t>р</w:t>
            </w:r>
            <w:r w:rsidRPr="004D450C">
              <w:rPr>
                <w:b/>
                <w:sz w:val="28"/>
                <w:szCs w:val="28"/>
              </w:rPr>
              <w:t xml:space="preserve">езультаты </w:t>
            </w:r>
            <w:r w:rsidR="00F82BE6" w:rsidRPr="004D450C">
              <w:rPr>
                <w:b/>
                <w:sz w:val="28"/>
                <w:szCs w:val="28"/>
              </w:rPr>
              <w:t xml:space="preserve"> </w:t>
            </w:r>
            <w:r w:rsidRPr="004D450C">
              <w:rPr>
                <w:b/>
                <w:sz w:val="28"/>
                <w:szCs w:val="28"/>
              </w:rPr>
              <w:t>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F82BE6" w:rsidRPr="004D450C" w:rsidRDefault="00F82BE6" w:rsidP="00F82BE6">
            <w:pPr>
              <w:rPr>
                <w:sz w:val="28"/>
                <w:szCs w:val="28"/>
              </w:rPr>
            </w:pPr>
            <w:r w:rsidRPr="004D450C">
              <w:rPr>
                <w:sz w:val="28"/>
                <w:szCs w:val="28"/>
              </w:rPr>
              <w:t>Практическая реализация мероприятий программы позволит:</w:t>
            </w:r>
          </w:p>
          <w:p w:rsidR="00F82BE6" w:rsidRPr="004D450C" w:rsidRDefault="00F82BE6" w:rsidP="00F82BE6">
            <w:pPr>
              <w:rPr>
                <w:sz w:val="28"/>
                <w:szCs w:val="28"/>
              </w:rPr>
            </w:pPr>
            <w:r w:rsidRPr="004D450C">
              <w:rPr>
                <w:sz w:val="28"/>
                <w:szCs w:val="28"/>
              </w:rPr>
              <w:t>- повысить качество и надежность жилищно-коммунальных услуг, оказываемых потребителям;</w:t>
            </w:r>
          </w:p>
          <w:p w:rsidR="00F82BE6" w:rsidRPr="004D450C" w:rsidRDefault="00F82BE6" w:rsidP="00F82BE6">
            <w:pPr>
              <w:rPr>
                <w:sz w:val="28"/>
                <w:szCs w:val="28"/>
              </w:rPr>
            </w:pPr>
            <w:r w:rsidRPr="004D450C">
              <w:rPr>
                <w:sz w:val="28"/>
                <w:szCs w:val="28"/>
              </w:rPr>
              <w:t>- повысить эффективность использования систем коммунальной инфраструктуры;</w:t>
            </w:r>
          </w:p>
          <w:p w:rsidR="00AB1008" w:rsidRPr="004D450C" w:rsidRDefault="00F82BE6" w:rsidP="004D450C">
            <w:r w:rsidRPr="004D450C">
              <w:rPr>
                <w:sz w:val="28"/>
                <w:szCs w:val="28"/>
              </w:rPr>
              <w:t>- обеспечение сани</w:t>
            </w:r>
            <w:r w:rsidR="004D450C">
              <w:rPr>
                <w:sz w:val="28"/>
                <w:szCs w:val="28"/>
              </w:rPr>
              <w:t xml:space="preserve">тарного благополучия населения </w:t>
            </w:r>
            <w:r w:rsidRPr="004D450C">
              <w:rPr>
                <w:sz w:val="28"/>
                <w:szCs w:val="28"/>
              </w:rPr>
              <w:t>и экологической безопасности</w:t>
            </w:r>
          </w:p>
        </w:tc>
      </w:tr>
    </w:tbl>
    <w:p w:rsidR="00190ACF" w:rsidRPr="00B2158F" w:rsidRDefault="00190ACF" w:rsidP="0038226E">
      <w:pPr>
        <w:rPr>
          <w:b/>
          <w:color w:val="FF0000"/>
          <w:sz w:val="28"/>
          <w:szCs w:val="28"/>
        </w:rPr>
      </w:pPr>
    </w:p>
    <w:p w:rsidR="00A40BC2" w:rsidRDefault="007A73F2" w:rsidP="000A5BA0">
      <w:pPr>
        <w:autoSpaceDE w:val="0"/>
        <w:autoSpaceDN w:val="0"/>
        <w:adjustRightInd w:val="0"/>
        <w:ind w:firstLine="540"/>
        <w:jc w:val="center"/>
        <w:rPr>
          <w:b/>
          <w:sz w:val="28"/>
          <w:szCs w:val="28"/>
        </w:rPr>
      </w:pPr>
      <w:r>
        <w:rPr>
          <w:b/>
          <w:sz w:val="28"/>
          <w:szCs w:val="28"/>
        </w:rPr>
        <w:t xml:space="preserve">Раздел </w:t>
      </w:r>
      <w:r w:rsidR="00B2158F" w:rsidRPr="00351453">
        <w:rPr>
          <w:b/>
          <w:sz w:val="28"/>
          <w:szCs w:val="28"/>
        </w:rPr>
        <w:t>2</w:t>
      </w:r>
      <w:r w:rsidR="00A40BC2" w:rsidRPr="00351453">
        <w:rPr>
          <w:b/>
          <w:sz w:val="28"/>
          <w:szCs w:val="28"/>
        </w:rPr>
        <w:t>.</w:t>
      </w:r>
      <w:r w:rsidR="00A40BC2" w:rsidRPr="00351453">
        <w:rPr>
          <w:sz w:val="28"/>
          <w:szCs w:val="28"/>
        </w:rPr>
        <w:t xml:space="preserve"> </w:t>
      </w:r>
      <w:r w:rsidR="00A40BC2" w:rsidRPr="00351453">
        <w:rPr>
          <w:b/>
          <w:sz w:val="28"/>
          <w:szCs w:val="28"/>
        </w:rPr>
        <w:t>Характеристика существующего состояния систем коммунальной инфраструктуры</w:t>
      </w:r>
      <w:r w:rsidR="00D82DA9" w:rsidRPr="00351453">
        <w:rPr>
          <w:b/>
          <w:sz w:val="28"/>
          <w:szCs w:val="28"/>
        </w:rPr>
        <w:t>.</w:t>
      </w:r>
    </w:p>
    <w:p w:rsidR="00190ACF" w:rsidRPr="00351453" w:rsidRDefault="00190ACF" w:rsidP="000A5BA0">
      <w:pPr>
        <w:autoSpaceDE w:val="0"/>
        <w:autoSpaceDN w:val="0"/>
        <w:adjustRightInd w:val="0"/>
        <w:ind w:firstLine="540"/>
        <w:jc w:val="center"/>
        <w:rPr>
          <w:b/>
          <w:sz w:val="28"/>
          <w:szCs w:val="28"/>
        </w:rPr>
      </w:pPr>
    </w:p>
    <w:p w:rsidR="00BD6886" w:rsidRPr="00BD6886" w:rsidRDefault="00BD6886" w:rsidP="00C80AE5">
      <w:pPr>
        <w:ind w:firstLine="567"/>
        <w:jc w:val="both"/>
        <w:rPr>
          <w:sz w:val="28"/>
          <w:szCs w:val="28"/>
        </w:rPr>
      </w:pPr>
      <w:bookmarkStart w:id="0" w:name="_Toc331498276"/>
      <w:r w:rsidRPr="00BD6886">
        <w:rPr>
          <w:sz w:val="28"/>
          <w:szCs w:val="28"/>
        </w:rPr>
        <w:t xml:space="preserve">Население и организации </w:t>
      </w:r>
      <w:r>
        <w:rPr>
          <w:sz w:val="28"/>
          <w:szCs w:val="28"/>
        </w:rPr>
        <w:t xml:space="preserve">Карайчевского </w:t>
      </w:r>
      <w:r w:rsidRPr="00BD6886">
        <w:rPr>
          <w:sz w:val="28"/>
          <w:szCs w:val="28"/>
        </w:rPr>
        <w:t xml:space="preserve">сельского поселения </w:t>
      </w:r>
      <w:r>
        <w:rPr>
          <w:sz w:val="28"/>
          <w:szCs w:val="28"/>
        </w:rPr>
        <w:t xml:space="preserve">Бутурлиновского </w:t>
      </w:r>
      <w:r w:rsidRPr="00BD6886">
        <w:rPr>
          <w:sz w:val="28"/>
          <w:szCs w:val="28"/>
        </w:rPr>
        <w:t xml:space="preserve">муниципального района </w:t>
      </w:r>
      <w:r>
        <w:rPr>
          <w:sz w:val="28"/>
          <w:szCs w:val="28"/>
        </w:rPr>
        <w:t xml:space="preserve">Воронежской </w:t>
      </w:r>
      <w:r w:rsidRPr="00BD6886">
        <w:rPr>
          <w:sz w:val="28"/>
          <w:szCs w:val="28"/>
        </w:rPr>
        <w:t>области обеспечены всеми коммунальными услугами, кроме центрального водоотведения.</w:t>
      </w:r>
    </w:p>
    <w:p w:rsidR="00B2158F" w:rsidRDefault="00C55377" w:rsidP="00C80AE5">
      <w:pPr>
        <w:ind w:firstLine="567"/>
        <w:jc w:val="both"/>
        <w:rPr>
          <w:sz w:val="28"/>
          <w:szCs w:val="28"/>
        </w:rPr>
      </w:pPr>
      <w:r>
        <w:rPr>
          <w:sz w:val="28"/>
          <w:szCs w:val="28"/>
        </w:rPr>
        <w:t xml:space="preserve">Организации коммунального комплекса, осуществляющих деятельность на территории </w:t>
      </w:r>
      <w:r w:rsidR="00685A3A">
        <w:rPr>
          <w:sz w:val="28"/>
          <w:szCs w:val="28"/>
        </w:rPr>
        <w:t>Карайчевского</w:t>
      </w:r>
      <w:r>
        <w:rPr>
          <w:sz w:val="28"/>
          <w:szCs w:val="28"/>
        </w:rPr>
        <w:t xml:space="preserve"> сельского поселения:</w:t>
      </w:r>
    </w:p>
    <w:p w:rsidR="00C55377" w:rsidRDefault="00D96B5D" w:rsidP="00C80AE5">
      <w:pPr>
        <w:jc w:val="both"/>
        <w:rPr>
          <w:sz w:val="28"/>
          <w:szCs w:val="28"/>
        </w:rPr>
      </w:pPr>
      <w:r>
        <w:rPr>
          <w:sz w:val="28"/>
          <w:szCs w:val="28"/>
        </w:rPr>
        <w:t xml:space="preserve">- </w:t>
      </w:r>
      <w:r w:rsidR="00C55377">
        <w:rPr>
          <w:sz w:val="28"/>
          <w:szCs w:val="28"/>
        </w:rPr>
        <w:t>Электроснабжение</w:t>
      </w:r>
      <w:r>
        <w:rPr>
          <w:sz w:val="28"/>
          <w:szCs w:val="28"/>
        </w:rPr>
        <w:t xml:space="preserve"> – </w:t>
      </w:r>
      <w:r w:rsidR="00C55377">
        <w:rPr>
          <w:sz w:val="28"/>
          <w:szCs w:val="28"/>
        </w:rPr>
        <w:t xml:space="preserve"> </w:t>
      </w:r>
      <w:r>
        <w:rPr>
          <w:sz w:val="28"/>
          <w:szCs w:val="28"/>
        </w:rPr>
        <w:t>ПАО «ТНС энерго Воронеж»;</w:t>
      </w:r>
    </w:p>
    <w:p w:rsidR="00C55377" w:rsidRDefault="00D96B5D" w:rsidP="00C80AE5">
      <w:pPr>
        <w:jc w:val="both"/>
        <w:rPr>
          <w:sz w:val="28"/>
          <w:szCs w:val="28"/>
        </w:rPr>
      </w:pPr>
      <w:r>
        <w:rPr>
          <w:sz w:val="28"/>
          <w:szCs w:val="28"/>
        </w:rPr>
        <w:t xml:space="preserve">- </w:t>
      </w:r>
      <w:r w:rsidR="00C55377">
        <w:rPr>
          <w:sz w:val="28"/>
          <w:szCs w:val="28"/>
        </w:rPr>
        <w:t>Газоснабжение –</w:t>
      </w:r>
      <w:r w:rsidR="007D1A0F">
        <w:rPr>
          <w:sz w:val="28"/>
          <w:szCs w:val="28"/>
        </w:rPr>
        <w:t xml:space="preserve"> </w:t>
      </w:r>
      <w:r>
        <w:rPr>
          <w:sz w:val="28"/>
          <w:szCs w:val="28"/>
        </w:rPr>
        <w:t>ООО «Газпром межрегионгаз Воронеж»;</w:t>
      </w:r>
    </w:p>
    <w:p w:rsidR="00C55377" w:rsidRDefault="00D96B5D" w:rsidP="00C80AE5">
      <w:pPr>
        <w:jc w:val="both"/>
        <w:rPr>
          <w:sz w:val="28"/>
          <w:szCs w:val="28"/>
        </w:rPr>
      </w:pPr>
      <w:r>
        <w:rPr>
          <w:sz w:val="28"/>
          <w:szCs w:val="28"/>
        </w:rPr>
        <w:t xml:space="preserve">- </w:t>
      </w:r>
      <w:r w:rsidR="00C55377">
        <w:rPr>
          <w:sz w:val="28"/>
          <w:szCs w:val="28"/>
        </w:rPr>
        <w:t>Теплоснабжение</w:t>
      </w:r>
      <w:r>
        <w:rPr>
          <w:sz w:val="28"/>
          <w:szCs w:val="28"/>
        </w:rPr>
        <w:t xml:space="preserve"> – </w:t>
      </w:r>
      <w:r w:rsidR="00C55377">
        <w:rPr>
          <w:sz w:val="28"/>
          <w:szCs w:val="28"/>
        </w:rPr>
        <w:t>автономно</w:t>
      </w:r>
      <w:r>
        <w:rPr>
          <w:sz w:val="28"/>
          <w:szCs w:val="28"/>
        </w:rPr>
        <w:t>;</w:t>
      </w:r>
    </w:p>
    <w:p w:rsidR="00C55377" w:rsidRDefault="00D96B5D" w:rsidP="00C80AE5">
      <w:pPr>
        <w:jc w:val="both"/>
        <w:rPr>
          <w:sz w:val="28"/>
          <w:szCs w:val="28"/>
        </w:rPr>
      </w:pPr>
      <w:r>
        <w:rPr>
          <w:sz w:val="28"/>
          <w:szCs w:val="28"/>
        </w:rPr>
        <w:t xml:space="preserve">- </w:t>
      </w:r>
      <w:r w:rsidR="00C55377">
        <w:rPr>
          <w:sz w:val="28"/>
          <w:szCs w:val="28"/>
        </w:rPr>
        <w:t>Водоснабжение –</w:t>
      </w:r>
      <w:r w:rsidR="007D1A0F">
        <w:rPr>
          <w:sz w:val="28"/>
          <w:szCs w:val="28"/>
        </w:rPr>
        <w:t xml:space="preserve"> </w:t>
      </w:r>
      <w:r w:rsidR="00A459F2">
        <w:rPr>
          <w:sz w:val="28"/>
          <w:szCs w:val="28"/>
        </w:rPr>
        <w:t xml:space="preserve">администрация </w:t>
      </w:r>
      <w:r w:rsidR="00466C06">
        <w:rPr>
          <w:sz w:val="28"/>
          <w:szCs w:val="28"/>
        </w:rPr>
        <w:t xml:space="preserve">Бутурлиновского городского поселения </w:t>
      </w:r>
      <w:r w:rsidR="00A459F2">
        <w:rPr>
          <w:sz w:val="28"/>
          <w:szCs w:val="28"/>
        </w:rPr>
        <w:t xml:space="preserve"> Бутурлиновского муниципального района Воронежской области</w:t>
      </w:r>
      <w:r>
        <w:rPr>
          <w:sz w:val="28"/>
          <w:szCs w:val="28"/>
        </w:rPr>
        <w:t>;</w:t>
      </w:r>
    </w:p>
    <w:p w:rsidR="00C55377" w:rsidRDefault="00D96B5D" w:rsidP="00C80AE5">
      <w:pPr>
        <w:jc w:val="both"/>
        <w:rPr>
          <w:sz w:val="28"/>
          <w:szCs w:val="28"/>
        </w:rPr>
      </w:pPr>
      <w:r>
        <w:rPr>
          <w:sz w:val="28"/>
          <w:szCs w:val="28"/>
        </w:rPr>
        <w:t xml:space="preserve">- </w:t>
      </w:r>
      <w:r w:rsidR="00C55377">
        <w:rPr>
          <w:sz w:val="28"/>
          <w:szCs w:val="28"/>
        </w:rPr>
        <w:t xml:space="preserve">Водоотведение </w:t>
      </w:r>
      <w:r>
        <w:rPr>
          <w:sz w:val="28"/>
          <w:szCs w:val="28"/>
        </w:rPr>
        <w:t xml:space="preserve">– </w:t>
      </w:r>
      <w:r w:rsidR="00C55377">
        <w:rPr>
          <w:sz w:val="28"/>
          <w:szCs w:val="28"/>
        </w:rPr>
        <w:t xml:space="preserve"> </w:t>
      </w:r>
      <w:r>
        <w:rPr>
          <w:sz w:val="28"/>
          <w:szCs w:val="28"/>
        </w:rPr>
        <w:t>нет</w:t>
      </w:r>
      <w:r w:rsidR="0077740E">
        <w:rPr>
          <w:sz w:val="28"/>
          <w:szCs w:val="28"/>
        </w:rPr>
        <w:t>;</w:t>
      </w:r>
    </w:p>
    <w:p w:rsidR="00B2158F" w:rsidRDefault="0077740E" w:rsidP="006735B3">
      <w:pPr>
        <w:jc w:val="both"/>
        <w:rPr>
          <w:b/>
          <w:sz w:val="28"/>
          <w:szCs w:val="28"/>
        </w:rPr>
      </w:pPr>
      <w:r>
        <w:rPr>
          <w:sz w:val="28"/>
          <w:szCs w:val="28"/>
        </w:rPr>
        <w:t xml:space="preserve">- Сбор и вывоз твердых коммунальных отходов - региональный оператор ООО «Вега». </w:t>
      </w:r>
      <w:bookmarkEnd w:id="0"/>
    </w:p>
    <w:p w:rsidR="00EB6489" w:rsidRDefault="001B5EC7" w:rsidP="00C80AE5">
      <w:pPr>
        <w:ind w:firstLine="567"/>
        <w:jc w:val="center"/>
        <w:rPr>
          <w:b/>
          <w:sz w:val="28"/>
          <w:szCs w:val="28"/>
        </w:rPr>
      </w:pPr>
      <w:r w:rsidRPr="001B5EC7">
        <w:rPr>
          <w:b/>
          <w:sz w:val="28"/>
          <w:szCs w:val="28"/>
        </w:rPr>
        <w:t xml:space="preserve">2.1. </w:t>
      </w:r>
      <w:r w:rsidR="000274B8" w:rsidRPr="001B5EC7">
        <w:rPr>
          <w:b/>
          <w:sz w:val="28"/>
          <w:szCs w:val="28"/>
        </w:rPr>
        <w:t>Основные показатели системы э</w:t>
      </w:r>
      <w:r w:rsidR="00EB6489" w:rsidRPr="001B5EC7">
        <w:rPr>
          <w:b/>
          <w:sz w:val="28"/>
          <w:szCs w:val="28"/>
        </w:rPr>
        <w:t>лектроснабжени</w:t>
      </w:r>
      <w:r w:rsidR="00237E2D">
        <w:rPr>
          <w:b/>
          <w:sz w:val="28"/>
          <w:szCs w:val="28"/>
        </w:rPr>
        <w:t>я</w:t>
      </w:r>
    </w:p>
    <w:p w:rsidR="000A5BA0" w:rsidRPr="000A5BA0" w:rsidRDefault="000A5BA0" w:rsidP="00C80AE5">
      <w:pPr>
        <w:ind w:firstLine="567"/>
        <w:jc w:val="both"/>
        <w:rPr>
          <w:rFonts w:eastAsia="Calibri"/>
          <w:sz w:val="28"/>
          <w:szCs w:val="28"/>
        </w:rPr>
      </w:pPr>
      <w:r w:rsidRPr="000A5BA0">
        <w:rPr>
          <w:rFonts w:eastAsia="Calibri"/>
          <w:sz w:val="28"/>
          <w:szCs w:val="28"/>
        </w:rPr>
        <w:t>Электроснабжение потребителей Карайчевского сельского поселения осуществляется через подстанцию 110/35/10кВ «Нижний Кисляй» трансформаторной мощностью 2*10МВА. Распределение электроэнергии потребителям осуществляется по воздушным сетям на напряжении 10кВ через 16 ТП общей мощностью 1200кВА. Общая протяженность ВЛ-10кВ – 42км. Износ сетей и оборудования достигает 60%.</w:t>
      </w:r>
    </w:p>
    <w:p w:rsidR="000A5BA0" w:rsidRPr="000A5BA0" w:rsidRDefault="000A5BA0" w:rsidP="00C80AE5">
      <w:pPr>
        <w:ind w:firstLine="567"/>
        <w:jc w:val="both"/>
        <w:rPr>
          <w:rFonts w:eastAsia="Calibri"/>
          <w:sz w:val="28"/>
          <w:szCs w:val="28"/>
        </w:rPr>
      </w:pPr>
      <w:r w:rsidRPr="000A5BA0">
        <w:rPr>
          <w:rFonts w:eastAsia="Calibri"/>
          <w:sz w:val="28"/>
          <w:szCs w:val="28"/>
        </w:rPr>
        <w:t>Балансодержателем электрических сетей Карайчевского сельского поселения является филиал ПАО «ТНС энерго Воронеж».</w:t>
      </w:r>
    </w:p>
    <w:p w:rsidR="000A5BA0" w:rsidRPr="000A5BA0" w:rsidRDefault="000A5BA0" w:rsidP="00C80AE5">
      <w:pPr>
        <w:ind w:firstLine="567"/>
        <w:jc w:val="both"/>
        <w:rPr>
          <w:rFonts w:eastAsia="Calibri"/>
          <w:sz w:val="28"/>
          <w:szCs w:val="28"/>
        </w:rPr>
      </w:pPr>
      <w:r w:rsidRPr="000A5BA0">
        <w:rPr>
          <w:rFonts w:eastAsia="Calibri"/>
          <w:sz w:val="28"/>
          <w:szCs w:val="28"/>
        </w:rPr>
        <w:t>По</w:t>
      </w:r>
      <w:r w:rsidRPr="000A5BA0">
        <w:rPr>
          <w:sz w:val="28"/>
          <w:szCs w:val="28"/>
        </w:rPr>
        <w:t xml:space="preserve"> </w:t>
      </w:r>
      <w:r w:rsidRPr="000A5BA0">
        <w:rPr>
          <w:rFonts w:eastAsia="Calibri"/>
          <w:sz w:val="28"/>
          <w:szCs w:val="28"/>
        </w:rPr>
        <w:t>данным предоставленным филиал ПАО «ТНС энерго Воронеж</w:t>
      </w:r>
      <w:r w:rsidR="00BD6886">
        <w:rPr>
          <w:rFonts w:eastAsia="Calibri"/>
          <w:sz w:val="28"/>
          <w:szCs w:val="28"/>
        </w:rPr>
        <w:t xml:space="preserve"> </w:t>
      </w:r>
      <w:r w:rsidRPr="000A5BA0">
        <w:rPr>
          <w:rFonts w:eastAsia="Calibri"/>
          <w:sz w:val="28"/>
          <w:szCs w:val="28"/>
        </w:rPr>
        <w:t>протяженность линий электро передач напряжением 10 кВ и 0,4 кВ   равна 48,73 км.</w:t>
      </w:r>
    </w:p>
    <w:p w:rsidR="000A5BA0" w:rsidRPr="000A5BA0" w:rsidRDefault="000A5BA0" w:rsidP="00C80AE5">
      <w:pPr>
        <w:ind w:firstLine="567"/>
        <w:jc w:val="both"/>
        <w:rPr>
          <w:rFonts w:eastAsia="Calibri"/>
          <w:sz w:val="28"/>
          <w:szCs w:val="28"/>
        </w:rPr>
      </w:pPr>
      <w:r w:rsidRPr="000A5BA0">
        <w:rPr>
          <w:rFonts w:eastAsia="Calibri"/>
          <w:sz w:val="28"/>
          <w:szCs w:val="28"/>
        </w:rPr>
        <w:t xml:space="preserve">В настоящее время населенные пункты Карайчевского сельского поселения оснащены централизованным уличным освещением на </w:t>
      </w:r>
      <w:r w:rsidR="00BD6886">
        <w:rPr>
          <w:rFonts w:eastAsia="Calibri"/>
          <w:sz w:val="28"/>
          <w:szCs w:val="28"/>
        </w:rPr>
        <w:t>99,9</w:t>
      </w:r>
      <w:r w:rsidRPr="000A5BA0">
        <w:rPr>
          <w:rFonts w:eastAsia="Calibri"/>
          <w:sz w:val="28"/>
          <w:szCs w:val="28"/>
        </w:rPr>
        <w:t>%.</w:t>
      </w:r>
    </w:p>
    <w:p w:rsidR="000A5BA0" w:rsidRPr="000A5BA0" w:rsidRDefault="000A5BA0" w:rsidP="00C80AE5">
      <w:pPr>
        <w:ind w:firstLine="567"/>
        <w:jc w:val="both"/>
        <w:rPr>
          <w:rFonts w:eastAsia="Calibri"/>
          <w:sz w:val="28"/>
          <w:szCs w:val="28"/>
        </w:rPr>
      </w:pPr>
      <w:r w:rsidRPr="000A5BA0">
        <w:rPr>
          <w:rFonts w:eastAsia="Calibri"/>
          <w:sz w:val="28"/>
          <w:szCs w:val="28"/>
        </w:rPr>
        <w:t xml:space="preserve">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 </w:t>
      </w:r>
    </w:p>
    <w:p w:rsidR="000A5BA0" w:rsidRPr="000A5BA0" w:rsidRDefault="000A5BA0" w:rsidP="00C80AE5">
      <w:pPr>
        <w:ind w:firstLine="567"/>
        <w:jc w:val="both"/>
        <w:rPr>
          <w:rFonts w:eastAsia="Calibri"/>
          <w:sz w:val="28"/>
          <w:szCs w:val="28"/>
        </w:rPr>
      </w:pPr>
      <w:r w:rsidRPr="000A5BA0">
        <w:rPr>
          <w:rFonts w:eastAsia="Calibri"/>
          <w:sz w:val="28"/>
          <w:szCs w:val="28"/>
        </w:rPr>
        <w:t>Все потребители первой категории должны быть обеспечены резервными источниками электроэнергии.</w:t>
      </w:r>
    </w:p>
    <w:p w:rsidR="000A5BA0" w:rsidRPr="000A5BA0" w:rsidRDefault="000A5BA0" w:rsidP="00C80AE5">
      <w:pPr>
        <w:ind w:firstLine="567"/>
        <w:jc w:val="both"/>
        <w:rPr>
          <w:rFonts w:eastAsia="Calibri"/>
          <w:sz w:val="28"/>
          <w:szCs w:val="28"/>
        </w:rPr>
      </w:pPr>
      <w:r w:rsidRPr="000A5BA0">
        <w:rPr>
          <w:rFonts w:eastAsia="Calibri"/>
          <w:sz w:val="28"/>
          <w:szCs w:val="28"/>
        </w:rPr>
        <w:t>Проблемы в области электроснабжения:</w:t>
      </w:r>
    </w:p>
    <w:p w:rsidR="000A5BA0" w:rsidRPr="000A5BA0" w:rsidRDefault="000A5BA0" w:rsidP="00C80AE5">
      <w:pPr>
        <w:ind w:firstLine="567"/>
        <w:jc w:val="both"/>
        <w:rPr>
          <w:rFonts w:eastAsia="Calibri"/>
          <w:sz w:val="28"/>
          <w:szCs w:val="28"/>
        </w:rPr>
      </w:pPr>
      <w:r w:rsidRPr="000A5BA0">
        <w:rPr>
          <w:rFonts w:eastAsia="Calibri"/>
          <w:sz w:val="28"/>
          <w:szCs w:val="28"/>
        </w:rPr>
        <w:t>1.Высокий износ сетей и оборудования.</w:t>
      </w:r>
    </w:p>
    <w:p w:rsidR="000A5BA0" w:rsidRDefault="000A5BA0" w:rsidP="00C80AE5">
      <w:pPr>
        <w:ind w:firstLine="567"/>
        <w:jc w:val="both"/>
        <w:rPr>
          <w:rFonts w:eastAsia="Calibri"/>
          <w:sz w:val="28"/>
          <w:szCs w:val="28"/>
        </w:rPr>
      </w:pPr>
      <w:r w:rsidRPr="000A5BA0">
        <w:rPr>
          <w:rFonts w:eastAsia="Calibri"/>
          <w:sz w:val="28"/>
          <w:szCs w:val="28"/>
        </w:rPr>
        <w:lastRenderedPageBreak/>
        <w:t>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 строительство и прокладка новых электролиний для территорий жилой застройки, объектов производства, перспективных объектов туристко-рекреационного комплекса.</w:t>
      </w:r>
    </w:p>
    <w:p w:rsidR="006735B3" w:rsidRDefault="006735B3" w:rsidP="00C80AE5">
      <w:pPr>
        <w:spacing w:before="60"/>
        <w:ind w:firstLine="567"/>
        <w:jc w:val="center"/>
        <w:rPr>
          <w:b/>
          <w:sz w:val="28"/>
          <w:szCs w:val="28"/>
        </w:rPr>
      </w:pPr>
    </w:p>
    <w:p w:rsidR="00EB6489" w:rsidRDefault="00C80AE5" w:rsidP="00C80AE5">
      <w:pPr>
        <w:spacing w:before="60"/>
        <w:ind w:firstLine="567"/>
        <w:jc w:val="center"/>
        <w:rPr>
          <w:b/>
          <w:sz w:val="28"/>
          <w:szCs w:val="28"/>
        </w:rPr>
      </w:pPr>
      <w:r>
        <w:rPr>
          <w:b/>
          <w:sz w:val="28"/>
          <w:szCs w:val="28"/>
        </w:rPr>
        <w:t>2</w:t>
      </w:r>
      <w:r w:rsidR="001B5EC7" w:rsidRPr="001B5EC7">
        <w:rPr>
          <w:b/>
          <w:sz w:val="28"/>
          <w:szCs w:val="28"/>
        </w:rPr>
        <w:t>.2. Основные показатели системы т</w:t>
      </w:r>
      <w:r w:rsidR="00EB6489" w:rsidRPr="001B5EC7">
        <w:rPr>
          <w:b/>
          <w:sz w:val="28"/>
          <w:szCs w:val="28"/>
        </w:rPr>
        <w:t>еплоснабжени</w:t>
      </w:r>
      <w:r w:rsidR="001B5EC7" w:rsidRPr="001B5EC7">
        <w:rPr>
          <w:b/>
          <w:sz w:val="28"/>
          <w:szCs w:val="28"/>
        </w:rPr>
        <w:t>я</w:t>
      </w:r>
    </w:p>
    <w:p w:rsidR="007D1A0F" w:rsidRPr="000A5BA0" w:rsidRDefault="007D1A0F" w:rsidP="00C80AE5">
      <w:pPr>
        <w:ind w:firstLine="567"/>
        <w:jc w:val="both"/>
        <w:rPr>
          <w:rFonts w:eastAsia="Calibri"/>
          <w:sz w:val="28"/>
          <w:szCs w:val="28"/>
        </w:rPr>
      </w:pPr>
      <w:r w:rsidRPr="000A5BA0">
        <w:rPr>
          <w:rFonts w:eastAsia="Calibri"/>
          <w:sz w:val="28"/>
          <w:szCs w:val="28"/>
          <w:shd w:val="clear" w:color="auto" w:fill="FFFFFF"/>
        </w:rPr>
        <w:t xml:space="preserve">В </w:t>
      </w:r>
      <w:r w:rsidRPr="000A5BA0">
        <w:rPr>
          <w:rFonts w:eastAsia="Calibri"/>
          <w:sz w:val="28"/>
          <w:szCs w:val="28"/>
        </w:rPr>
        <w:t>Карайчевском сельском поселении</w:t>
      </w:r>
      <w:r w:rsidRPr="000A5BA0">
        <w:rPr>
          <w:rFonts w:eastAsia="Calibri"/>
          <w:sz w:val="28"/>
          <w:szCs w:val="28"/>
          <w:shd w:val="clear" w:color="auto" w:fill="FFFFFF"/>
        </w:rPr>
        <w:t xml:space="preserve"> </w:t>
      </w:r>
      <w:r w:rsidRPr="000A5BA0">
        <w:rPr>
          <w:rFonts w:eastAsia="Calibri"/>
          <w:sz w:val="28"/>
          <w:szCs w:val="28"/>
        </w:rPr>
        <w:t>теплоснабжение местной школы осуществляется от отдельно стоящей котельной, оборудованной  котлами. В качестве топлива используется твердое топливо. Остальные социально значимые объекты на электрическом отоплении.</w:t>
      </w:r>
    </w:p>
    <w:p w:rsidR="007D1A0F" w:rsidRDefault="007D1A0F" w:rsidP="00C80AE5">
      <w:pPr>
        <w:ind w:firstLine="567"/>
        <w:jc w:val="both"/>
        <w:rPr>
          <w:sz w:val="28"/>
          <w:szCs w:val="28"/>
          <w:shd w:val="clear" w:color="auto" w:fill="FFFFFF"/>
        </w:rPr>
      </w:pPr>
      <w:r w:rsidRPr="000A5BA0">
        <w:rPr>
          <w:sz w:val="28"/>
          <w:szCs w:val="28"/>
          <w:shd w:val="clear" w:color="auto" w:fill="FFFFFF"/>
        </w:rPr>
        <w:t>Обеспечение теплом жилой застройки осуществляется в зависимости от степени газификации населенных пунктов.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0A5BA0" w:rsidRDefault="00E72D88" w:rsidP="00C80AE5">
      <w:pPr>
        <w:ind w:firstLine="567"/>
        <w:rPr>
          <w:sz w:val="28"/>
          <w:szCs w:val="28"/>
        </w:rPr>
      </w:pPr>
      <w:r>
        <w:rPr>
          <w:rFonts w:eastAsia="Calibri"/>
          <w:sz w:val="28"/>
          <w:szCs w:val="28"/>
        </w:rPr>
        <w:t xml:space="preserve">В </w:t>
      </w:r>
      <w:r w:rsidRPr="000A5BA0">
        <w:rPr>
          <w:rFonts w:eastAsia="Calibri"/>
          <w:sz w:val="28"/>
          <w:szCs w:val="28"/>
        </w:rPr>
        <w:t>поселение 1 источник теплоснабжения мощностью до 3 Гкал/ч, работающий на твердом топливе</w:t>
      </w:r>
      <w:r w:rsidRPr="00C80AE5">
        <w:rPr>
          <w:rFonts w:eastAsia="Calibri"/>
          <w:sz w:val="28"/>
          <w:szCs w:val="28"/>
        </w:rPr>
        <w:t>.</w:t>
      </w:r>
      <w:r w:rsidR="00C80AE5" w:rsidRPr="00C80AE5">
        <w:rPr>
          <w:sz w:val="28"/>
          <w:szCs w:val="28"/>
        </w:rPr>
        <w:t xml:space="preserve"> Протяженность тепловых и паровых сетей в двухтрубном исчислении</w:t>
      </w:r>
      <w:r w:rsidR="00C80AE5">
        <w:rPr>
          <w:sz w:val="28"/>
          <w:szCs w:val="28"/>
        </w:rPr>
        <w:t>, диаметром до 200 мм</w:t>
      </w:r>
      <w:r w:rsidR="00C80AE5" w:rsidRPr="00C80AE5">
        <w:rPr>
          <w:sz w:val="28"/>
          <w:szCs w:val="28"/>
        </w:rPr>
        <w:t>, составляет 0.2 км</w:t>
      </w:r>
      <w:r w:rsidR="00C80AE5">
        <w:rPr>
          <w:sz w:val="28"/>
          <w:szCs w:val="28"/>
        </w:rPr>
        <w:t>.</w:t>
      </w:r>
    </w:p>
    <w:p w:rsidR="00C80AE5" w:rsidRDefault="00C80AE5" w:rsidP="00C80AE5">
      <w:pPr>
        <w:ind w:firstLine="567"/>
        <w:rPr>
          <w:sz w:val="28"/>
          <w:szCs w:val="28"/>
        </w:rPr>
      </w:pPr>
    </w:p>
    <w:p w:rsidR="00EB6489" w:rsidRDefault="001B5EC7" w:rsidP="00C80AE5">
      <w:pPr>
        <w:spacing w:before="60"/>
        <w:jc w:val="center"/>
        <w:rPr>
          <w:b/>
          <w:sz w:val="28"/>
          <w:szCs w:val="28"/>
        </w:rPr>
      </w:pPr>
      <w:r w:rsidRPr="001B5EC7">
        <w:rPr>
          <w:b/>
          <w:sz w:val="28"/>
          <w:szCs w:val="28"/>
        </w:rPr>
        <w:t>2.3.</w:t>
      </w:r>
      <w:r w:rsidR="004E424A" w:rsidRPr="001B5EC7">
        <w:rPr>
          <w:b/>
          <w:sz w:val="28"/>
          <w:szCs w:val="28"/>
        </w:rPr>
        <w:t xml:space="preserve"> </w:t>
      </w:r>
      <w:r w:rsidRPr="001B5EC7">
        <w:rPr>
          <w:b/>
          <w:sz w:val="28"/>
          <w:szCs w:val="28"/>
        </w:rPr>
        <w:t>Основные показатели системы г</w:t>
      </w:r>
      <w:r w:rsidR="00EB6489" w:rsidRPr="001B5EC7">
        <w:rPr>
          <w:b/>
          <w:sz w:val="28"/>
          <w:szCs w:val="28"/>
        </w:rPr>
        <w:t>азоснабжени</w:t>
      </w:r>
      <w:r w:rsidRPr="001B5EC7">
        <w:rPr>
          <w:b/>
          <w:sz w:val="28"/>
          <w:szCs w:val="28"/>
        </w:rPr>
        <w:t>я</w:t>
      </w:r>
    </w:p>
    <w:p w:rsidR="008F3A15" w:rsidRPr="008F3A15" w:rsidRDefault="008F3A15" w:rsidP="00C80AE5">
      <w:pPr>
        <w:autoSpaceDE w:val="0"/>
        <w:ind w:firstLine="567"/>
        <w:jc w:val="both"/>
        <w:rPr>
          <w:rFonts w:eastAsia="Arial"/>
          <w:sz w:val="28"/>
          <w:szCs w:val="28"/>
          <w:shd w:val="clear" w:color="auto" w:fill="FFFFFF"/>
        </w:rPr>
      </w:pPr>
      <w:r w:rsidRPr="008F3A15">
        <w:rPr>
          <w:rFonts w:eastAsia="Arial"/>
          <w:sz w:val="28"/>
          <w:szCs w:val="28"/>
          <w:shd w:val="clear" w:color="auto" w:fill="FFFFFF"/>
        </w:rPr>
        <w:t xml:space="preserve">Газоснабжение Карайчевского сельского поселения Бутурлиновского муниципального района Воронежской области осуществляется от существующего газопровода высокого (Р 1,2 ≤ МПа) давления Ø219 мм от АГРС – МКК Нижний Кисляй (основание проект № 09-04-0-ГСН, выполненный ЗАО «Проект») и газопроводов среднего давления Р ≤ 0,3МПа с ШРП №1,2,3,4,5,6 и газопроводов низкого давления к домам. </w:t>
      </w:r>
    </w:p>
    <w:p w:rsidR="008F3A15" w:rsidRPr="008F3A15" w:rsidRDefault="008F3A15" w:rsidP="00C80AE5">
      <w:pPr>
        <w:autoSpaceDE w:val="0"/>
        <w:ind w:firstLine="567"/>
        <w:jc w:val="both"/>
        <w:rPr>
          <w:rFonts w:eastAsia="Arial"/>
          <w:sz w:val="28"/>
          <w:szCs w:val="28"/>
          <w:shd w:val="clear" w:color="auto" w:fill="FFFFFF"/>
        </w:rPr>
      </w:pPr>
      <w:r w:rsidRPr="008F3A15">
        <w:rPr>
          <w:rFonts w:eastAsia="Arial"/>
          <w:sz w:val="28"/>
          <w:szCs w:val="28"/>
          <w:shd w:val="clear" w:color="auto" w:fill="FFFFFF"/>
        </w:rPr>
        <w:t>Газоэксплуатирующей организацией на территории поселения является филиал в Бутурлиновском районе ООО «Газпром межрегион Воронеж».</w:t>
      </w:r>
    </w:p>
    <w:p w:rsidR="008F3A15" w:rsidRPr="008F3A15" w:rsidRDefault="00D34FBD" w:rsidP="00C80AE5">
      <w:pPr>
        <w:autoSpaceDE w:val="0"/>
        <w:ind w:firstLine="567"/>
        <w:jc w:val="both"/>
        <w:rPr>
          <w:rFonts w:eastAsia="Arial"/>
          <w:sz w:val="28"/>
          <w:szCs w:val="28"/>
          <w:shd w:val="clear" w:color="auto" w:fill="FFFFFF"/>
        </w:rPr>
      </w:pPr>
      <w:r>
        <w:rPr>
          <w:rFonts w:eastAsia="Arial"/>
          <w:sz w:val="28"/>
          <w:szCs w:val="28"/>
          <w:shd w:val="clear" w:color="auto" w:fill="FFFFFF"/>
        </w:rPr>
        <w:t>Н</w:t>
      </w:r>
      <w:r w:rsidR="008F3A15" w:rsidRPr="008F3A15">
        <w:rPr>
          <w:rFonts w:eastAsia="Arial"/>
          <w:sz w:val="28"/>
          <w:szCs w:val="28"/>
          <w:shd w:val="clear" w:color="auto" w:fill="FFFFFF"/>
        </w:rPr>
        <w:t xml:space="preserve">а территории населенных пунктов общая протяженность уличной газовой сети составляет 14,565 км, количество газифицированных жилых домов – 191 ед. </w:t>
      </w:r>
    </w:p>
    <w:p w:rsidR="008F3A15" w:rsidRPr="008F3A15" w:rsidRDefault="008F3A15" w:rsidP="00C80AE5">
      <w:pPr>
        <w:autoSpaceDE w:val="0"/>
        <w:ind w:firstLine="567"/>
        <w:jc w:val="both"/>
        <w:rPr>
          <w:rFonts w:eastAsia="Arial"/>
          <w:sz w:val="28"/>
          <w:szCs w:val="28"/>
          <w:shd w:val="clear" w:color="auto" w:fill="FFFFFF"/>
        </w:rPr>
      </w:pPr>
      <w:r w:rsidRPr="008F3A15">
        <w:rPr>
          <w:rFonts w:eastAsia="Arial"/>
          <w:sz w:val="28"/>
          <w:szCs w:val="28"/>
          <w:shd w:val="clear" w:color="auto" w:fill="FFFFFF"/>
        </w:rPr>
        <w:t>В настоящее время в сельском поселении частично газифицированы природным газом два населенных пункта - с. Карайчевка и с. Пирамиды. Жители негазифицированного жилого фонда используют газобаллонные установки с подключенными газовыми плитами для приготовления пищи, для отопления используются дровяные печи.</w:t>
      </w:r>
    </w:p>
    <w:p w:rsidR="008F3A15" w:rsidRPr="008F3A15" w:rsidRDefault="008F3A15" w:rsidP="00C80AE5">
      <w:pPr>
        <w:autoSpaceDE w:val="0"/>
        <w:ind w:firstLine="567"/>
        <w:jc w:val="both"/>
        <w:rPr>
          <w:rFonts w:eastAsia="Arial"/>
          <w:sz w:val="28"/>
          <w:szCs w:val="28"/>
          <w:shd w:val="clear" w:color="auto" w:fill="FFFFFF"/>
        </w:rPr>
      </w:pPr>
      <w:r w:rsidRPr="008F3A15">
        <w:rPr>
          <w:rFonts w:eastAsia="Arial"/>
          <w:sz w:val="28"/>
          <w:szCs w:val="28"/>
          <w:shd w:val="clear" w:color="auto" w:fill="FFFFFF"/>
        </w:rPr>
        <w:t>Газификация сельских населенных пунктов занимает одно из важнейших мест в  решении социальных вопросов сельского поселения.</w:t>
      </w:r>
    </w:p>
    <w:p w:rsidR="008F3A15" w:rsidRPr="008F3A15" w:rsidRDefault="008F3A15" w:rsidP="00C80AE5">
      <w:pPr>
        <w:autoSpaceDE w:val="0"/>
        <w:ind w:firstLine="567"/>
        <w:jc w:val="both"/>
        <w:rPr>
          <w:rFonts w:eastAsia="Arial"/>
          <w:sz w:val="28"/>
          <w:szCs w:val="28"/>
          <w:shd w:val="clear" w:color="auto" w:fill="FFFFFF"/>
        </w:rPr>
      </w:pPr>
      <w:r w:rsidRPr="008F3A15">
        <w:rPr>
          <w:rFonts w:eastAsia="Arial"/>
          <w:sz w:val="28"/>
          <w:szCs w:val="28"/>
          <w:shd w:val="clear" w:color="auto" w:fill="FFFFFF"/>
        </w:rPr>
        <w:t>Согласно сведениям, предоставленным администрацией Карайчевского сельского поселения, распределение газа по поселению осуществляется по 3-х ступенчатой схеме: высокого, среднего и низкого давлений:</w:t>
      </w:r>
    </w:p>
    <w:p w:rsidR="008F3A15" w:rsidRPr="008F3A15" w:rsidRDefault="008F3A15" w:rsidP="00C80AE5">
      <w:pPr>
        <w:pStyle w:val="ae"/>
        <w:widowControl w:val="0"/>
        <w:numPr>
          <w:ilvl w:val="1"/>
          <w:numId w:val="18"/>
        </w:numPr>
        <w:tabs>
          <w:tab w:val="clear" w:pos="1004"/>
          <w:tab w:val="num" w:pos="1080"/>
        </w:tabs>
        <w:suppressAutoHyphens/>
        <w:spacing w:after="0" w:line="240" w:lineRule="auto"/>
        <w:ind w:left="1080"/>
        <w:contextualSpacing/>
        <w:jc w:val="left"/>
        <w:rPr>
          <w:rFonts w:ascii="Times New Roman" w:eastAsia="Arial" w:hAnsi="Times New Roman" w:cs="Times New Roman"/>
          <w:sz w:val="28"/>
          <w:szCs w:val="28"/>
          <w:shd w:val="clear" w:color="auto" w:fill="FFFFFF"/>
        </w:rPr>
      </w:pPr>
      <w:r w:rsidRPr="008F3A15">
        <w:rPr>
          <w:rFonts w:ascii="Times New Roman" w:eastAsia="Arial" w:hAnsi="Times New Roman" w:cs="Times New Roman"/>
          <w:sz w:val="28"/>
          <w:szCs w:val="28"/>
          <w:shd w:val="clear" w:color="auto" w:fill="FFFFFF"/>
          <w:lang w:val="en-US"/>
        </w:rPr>
        <w:t>I</w:t>
      </w:r>
      <w:r w:rsidRPr="008F3A15">
        <w:rPr>
          <w:rFonts w:ascii="Times New Roman" w:eastAsia="Arial" w:hAnsi="Times New Roman" w:cs="Times New Roman"/>
          <w:sz w:val="28"/>
          <w:szCs w:val="28"/>
          <w:shd w:val="clear" w:color="auto" w:fill="FFFFFF"/>
        </w:rPr>
        <w:t>-я ступень — газопровод высокого давления I категории р ≤ 1,2 МПа;</w:t>
      </w:r>
    </w:p>
    <w:p w:rsidR="008F3A15" w:rsidRPr="008F3A15" w:rsidRDefault="008F3A15" w:rsidP="00C80AE5">
      <w:pPr>
        <w:pStyle w:val="ae"/>
        <w:widowControl w:val="0"/>
        <w:numPr>
          <w:ilvl w:val="1"/>
          <w:numId w:val="18"/>
        </w:numPr>
        <w:tabs>
          <w:tab w:val="clear" w:pos="1004"/>
          <w:tab w:val="num" w:pos="1080"/>
        </w:tabs>
        <w:suppressAutoHyphens/>
        <w:spacing w:after="0" w:line="240" w:lineRule="auto"/>
        <w:ind w:left="1080"/>
        <w:contextualSpacing/>
        <w:jc w:val="left"/>
        <w:rPr>
          <w:rFonts w:ascii="Times New Roman" w:eastAsia="Arial" w:hAnsi="Times New Roman" w:cs="Times New Roman"/>
          <w:sz w:val="28"/>
          <w:szCs w:val="28"/>
          <w:shd w:val="clear" w:color="auto" w:fill="FFFFFF"/>
        </w:rPr>
      </w:pPr>
      <w:r w:rsidRPr="008F3A15">
        <w:rPr>
          <w:rFonts w:ascii="Times New Roman" w:eastAsia="Arial" w:hAnsi="Times New Roman" w:cs="Times New Roman"/>
          <w:sz w:val="28"/>
          <w:szCs w:val="28"/>
          <w:shd w:val="clear" w:color="auto" w:fill="FFFFFF"/>
          <w:lang w:val="en-US"/>
        </w:rPr>
        <w:t>II</w:t>
      </w:r>
      <w:r w:rsidRPr="008F3A15">
        <w:rPr>
          <w:rFonts w:ascii="Times New Roman" w:eastAsia="Arial" w:hAnsi="Times New Roman" w:cs="Times New Roman"/>
          <w:sz w:val="28"/>
          <w:szCs w:val="28"/>
          <w:shd w:val="clear" w:color="auto" w:fill="FFFFFF"/>
        </w:rPr>
        <w:t>-я ступень — газопровод среднего давления р ≤ 0,3 Мпа;</w:t>
      </w:r>
    </w:p>
    <w:p w:rsidR="008F3A15" w:rsidRPr="008F3A15" w:rsidRDefault="008F3A15" w:rsidP="00C80AE5">
      <w:pPr>
        <w:pStyle w:val="ae"/>
        <w:widowControl w:val="0"/>
        <w:numPr>
          <w:ilvl w:val="1"/>
          <w:numId w:val="18"/>
        </w:numPr>
        <w:tabs>
          <w:tab w:val="clear" w:pos="1004"/>
          <w:tab w:val="num" w:pos="1080"/>
        </w:tabs>
        <w:suppressAutoHyphens/>
        <w:spacing w:after="0" w:line="240" w:lineRule="auto"/>
        <w:ind w:left="1080"/>
        <w:contextualSpacing/>
        <w:jc w:val="left"/>
        <w:rPr>
          <w:rFonts w:ascii="Times New Roman" w:eastAsia="Arial" w:hAnsi="Times New Roman" w:cs="Times New Roman"/>
          <w:sz w:val="28"/>
          <w:szCs w:val="28"/>
          <w:shd w:val="clear" w:color="auto" w:fill="FFFFFF"/>
        </w:rPr>
      </w:pPr>
      <w:r w:rsidRPr="008F3A15">
        <w:rPr>
          <w:rFonts w:ascii="Times New Roman" w:eastAsia="Arial" w:hAnsi="Times New Roman" w:cs="Times New Roman"/>
          <w:sz w:val="28"/>
          <w:szCs w:val="28"/>
          <w:shd w:val="clear" w:color="auto" w:fill="FFFFFF"/>
          <w:lang w:val="en-US"/>
        </w:rPr>
        <w:lastRenderedPageBreak/>
        <w:t>III</w:t>
      </w:r>
      <w:r w:rsidRPr="008F3A15">
        <w:rPr>
          <w:rFonts w:ascii="Times New Roman" w:eastAsia="Arial" w:hAnsi="Times New Roman" w:cs="Times New Roman"/>
          <w:sz w:val="28"/>
          <w:szCs w:val="28"/>
          <w:shd w:val="clear" w:color="auto" w:fill="FFFFFF"/>
        </w:rPr>
        <w:t>-я ступень— газопровод низкого давления р ≤ 0,003 Мпа.</w:t>
      </w:r>
    </w:p>
    <w:p w:rsidR="008F3A15" w:rsidRPr="008F3A15" w:rsidRDefault="008F3A15" w:rsidP="00C80AE5">
      <w:pPr>
        <w:autoSpaceDE w:val="0"/>
        <w:ind w:firstLine="567"/>
        <w:jc w:val="both"/>
        <w:rPr>
          <w:rFonts w:eastAsia="Arial"/>
          <w:sz w:val="28"/>
          <w:szCs w:val="28"/>
          <w:shd w:val="clear" w:color="auto" w:fill="FFFFFF"/>
        </w:rPr>
      </w:pPr>
      <w:r w:rsidRPr="008F3A15">
        <w:rPr>
          <w:rFonts w:eastAsia="Arial"/>
          <w:sz w:val="28"/>
          <w:szCs w:val="28"/>
          <w:shd w:val="clear" w:color="auto" w:fill="FFFFFF"/>
        </w:rPr>
        <w:t xml:space="preserve">Связь между ступенями осуществляется через газорегуляторные пункты (ГРП, ШРП). Всего в поселении насчитывается 2 ГРП и 6 ШРП. Тип прокладки газопроводов  всех категорий давления - подземный. </w:t>
      </w:r>
    </w:p>
    <w:p w:rsidR="007D1A0F" w:rsidRPr="008F3A15" w:rsidRDefault="007D1A0F" w:rsidP="00C80AE5">
      <w:pPr>
        <w:suppressAutoHyphens/>
        <w:ind w:firstLine="567"/>
        <w:jc w:val="both"/>
        <w:rPr>
          <w:rFonts w:eastAsia="Calibri"/>
          <w:b/>
          <w:kern w:val="24"/>
          <w:sz w:val="28"/>
          <w:szCs w:val="28"/>
        </w:rPr>
      </w:pPr>
      <w:r w:rsidRPr="008F3A15">
        <w:rPr>
          <w:rFonts w:eastAsia="Calibri"/>
          <w:b/>
          <w:kern w:val="24"/>
          <w:sz w:val="28"/>
          <w:szCs w:val="28"/>
        </w:rPr>
        <w:t>Направления использования газа:</w:t>
      </w:r>
    </w:p>
    <w:p w:rsidR="007D1A0F" w:rsidRPr="008F3A15" w:rsidRDefault="007D1A0F" w:rsidP="00C80AE5">
      <w:pPr>
        <w:numPr>
          <w:ilvl w:val="0"/>
          <w:numId w:val="19"/>
        </w:numPr>
        <w:suppressAutoHyphens/>
        <w:ind w:left="0" w:firstLine="567"/>
        <w:jc w:val="both"/>
        <w:rPr>
          <w:rFonts w:eastAsia="Calibri"/>
          <w:kern w:val="24"/>
          <w:sz w:val="28"/>
          <w:szCs w:val="28"/>
        </w:rPr>
      </w:pPr>
      <w:r w:rsidRPr="008F3A15">
        <w:rPr>
          <w:rFonts w:eastAsia="Calibri"/>
          <w:kern w:val="24"/>
          <w:sz w:val="28"/>
          <w:szCs w:val="28"/>
        </w:rPr>
        <w:t>Технологические нужды промышленности;</w:t>
      </w:r>
    </w:p>
    <w:p w:rsidR="007D1A0F" w:rsidRPr="008F3A15" w:rsidRDefault="007D1A0F" w:rsidP="00C80AE5">
      <w:pPr>
        <w:numPr>
          <w:ilvl w:val="0"/>
          <w:numId w:val="19"/>
        </w:numPr>
        <w:suppressAutoHyphens/>
        <w:ind w:left="0" w:firstLine="567"/>
        <w:jc w:val="both"/>
        <w:rPr>
          <w:rFonts w:eastAsia="Calibri"/>
          <w:kern w:val="24"/>
          <w:sz w:val="28"/>
          <w:szCs w:val="28"/>
        </w:rPr>
      </w:pPr>
      <w:r w:rsidRPr="008F3A15">
        <w:rPr>
          <w:rFonts w:eastAsia="Calibri"/>
          <w:kern w:val="24"/>
          <w:sz w:val="28"/>
          <w:szCs w:val="28"/>
        </w:rPr>
        <w:t>Хозяйственно-бытовые нужды населения (в т.ч. пищеприготовление);</w:t>
      </w:r>
    </w:p>
    <w:p w:rsidR="000A5BA0" w:rsidRPr="00190ACF" w:rsidRDefault="007D1A0F" w:rsidP="00C80AE5">
      <w:pPr>
        <w:numPr>
          <w:ilvl w:val="0"/>
          <w:numId w:val="19"/>
        </w:numPr>
        <w:suppressAutoHyphens/>
        <w:ind w:left="0" w:firstLine="567"/>
        <w:jc w:val="both"/>
        <w:rPr>
          <w:rFonts w:eastAsia="Calibri"/>
          <w:b/>
          <w:sz w:val="28"/>
          <w:szCs w:val="28"/>
        </w:rPr>
      </w:pPr>
      <w:r w:rsidRPr="00190ACF">
        <w:rPr>
          <w:rFonts w:eastAsia="Calibri"/>
          <w:kern w:val="24"/>
          <w:sz w:val="28"/>
          <w:szCs w:val="28"/>
        </w:rPr>
        <w:t>Энергоноситель для теплоисточников</w:t>
      </w:r>
      <w:r w:rsidR="00190ACF" w:rsidRPr="00190ACF">
        <w:rPr>
          <w:rFonts w:eastAsia="Calibri"/>
          <w:kern w:val="24"/>
          <w:sz w:val="28"/>
          <w:szCs w:val="28"/>
        </w:rPr>
        <w:t xml:space="preserve"> </w:t>
      </w:r>
      <w:r w:rsidRPr="00190ACF">
        <w:rPr>
          <w:rFonts w:eastAsia="Arial"/>
          <w:kern w:val="24"/>
          <w:sz w:val="28"/>
          <w:szCs w:val="28"/>
          <w:shd w:val="clear" w:color="auto" w:fill="FFFFFF"/>
        </w:rPr>
        <w:t xml:space="preserve"> (горячего водоснабжения и отопления)</w:t>
      </w:r>
      <w:r w:rsidRPr="00190ACF">
        <w:rPr>
          <w:rFonts w:eastAsia="Calibri"/>
          <w:kern w:val="24"/>
          <w:sz w:val="28"/>
          <w:szCs w:val="28"/>
        </w:rPr>
        <w:t>.</w:t>
      </w:r>
    </w:p>
    <w:p w:rsidR="00C80AE5" w:rsidRDefault="00C80AE5" w:rsidP="00C80AE5">
      <w:pPr>
        <w:ind w:firstLine="567"/>
        <w:jc w:val="both"/>
        <w:rPr>
          <w:rFonts w:eastAsia="Calibri"/>
          <w:b/>
          <w:sz w:val="28"/>
          <w:szCs w:val="28"/>
        </w:rPr>
      </w:pPr>
    </w:p>
    <w:p w:rsidR="008F3A15" w:rsidRDefault="008F3A15" w:rsidP="00C80AE5">
      <w:pPr>
        <w:ind w:firstLine="567"/>
        <w:jc w:val="both"/>
        <w:rPr>
          <w:b/>
          <w:color w:val="FF0000"/>
          <w:sz w:val="28"/>
          <w:szCs w:val="28"/>
        </w:rPr>
        <w:sectPr w:rsidR="008F3A15" w:rsidSect="00190ACF">
          <w:footerReference w:type="default" r:id="rId9"/>
          <w:footnotePr>
            <w:pos w:val="beneathText"/>
          </w:footnotePr>
          <w:pgSz w:w="11905" w:h="16837" w:code="9"/>
          <w:pgMar w:top="709" w:right="423" w:bottom="567" w:left="1134" w:header="851" w:footer="856" w:gutter="0"/>
          <w:cols w:space="720"/>
          <w:titlePg/>
          <w:docGrid w:linePitch="326"/>
        </w:sectPr>
      </w:pPr>
    </w:p>
    <w:p w:rsidR="00190ACF" w:rsidRDefault="00C55D23" w:rsidP="008F3A15">
      <w:pPr>
        <w:suppressAutoHyphens/>
        <w:jc w:val="both"/>
        <w:rPr>
          <w:rFonts w:eastAsia="Calibri"/>
          <w:b/>
          <w:sz w:val="28"/>
          <w:szCs w:val="28"/>
        </w:rPr>
      </w:pPr>
      <w:r w:rsidRPr="008F3A15">
        <w:rPr>
          <w:b/>
          <w:color w:val="FF0000"/>
          <w:sz w:val="26"/>
          <w:szCs w:val="26"/>
        </w:rPr>
        <w:lastRenderedPageBreak/>
        <w:t xml:space="preserve">          </w:t>
      </w:r>
      <w:r w:rsidR="00190ACF" w:rsidRPr="008F3A15">
        <w:rPr>
          <w:rFonts w:eastAsia="Calibri"/>
          <w:b/>
          <w:sz w:val="28"/>
          <w:szCs w:val="28"/>
        </w:rPr>
        <w:t>Сведения о газификации населенных пунктов и газовом хозяйстве Карайчевского сельского поселения представлены в таблице ниже</w:t>
      </w:r>
      <w:r w:rsidR="00190ACF">
        <w:rPr>
          <w:rFonts w:eastAsia="Calibri"/>
          <w:b/>
          <w:sz w:val="28"/>
          <w:szCs w:val="28"/>
        </w:rPr>
        <w:t>.</w:t>
      </w:r>
    </w:p>
    <w:p w:rsidR="008F3A15" w:rsidRPr="008F3A15" w:rsidRDefault="00C55D23" w:rsidP="008F3A15">
      <w:pPr>
        <w:suppressAutoHyphens/>
        <w:jc w:val="both"/>
        <w:rPr>
          <w:rFonts w:eastAsia="Calibri"/>
          <w:b/>
          <w:kern w:val="24"/>
          <w:sz w:val="26"/>
          <w:szCs w:val="26"/>
        </w:rPr>
      </w:pPr>
      <w:r w:rsidRPr="008F3A15">
        <w:rPr>
          <w:b/>
          <w:color w:val="FF0000"/>
          <w:sz w:val="26"/>
          <w:szCs w:val="26"/>
        </w:rPr>
        <w:t xml:space="preserve"> </w:t>
      </w:r>
      <w:r w:rsidR="008F3A15" w:rsidRPr="008F3A15">
        <w:rPr>
          <w:rFonts w:eastAsia="Calibri"/>
          <w:b/>
          <w:kern w:val="24"/>
          <w:sz w:val="26"/>
          <w:szCs w:val="26"/>
        </w:rPr>
        <w:t>Сведения о ГРП, ГРПМ, ГГРП и ШРП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3074"/>
        <w:gridCol w:w="1536"/>
        <w:gridCol w:w="1538"/>
        <w:gridCol w:w="1527"/>
        <w:gridCol w:w="1542"/>
        <w:gridCol w:w="1758"/>
        <w:gridCol w:w="1764"/>
        <w:gridCol w:w="1533"/>
      </w:tblGrid>
      <w:tr w:rsidR="008F3A15" w:rsidRPr="00D34FBD" w:rsidTr="000A5BA0">
        <w:tc>
          <w:tcPr>
            <w:tcW w:w="851" w:type="dxa"/>
            <w:shd w:val="clear" w:color="auto" w:fill="D9D9D9"/>
          </w:tcPr>
          <w:p w:rsidR="008F3A15" w:rsidRPr="00D34FBD" w:rsidRDefault="008F3A15" w:rsidP="000A5BA0">
            <w:pPr>
              <w:jc w:val="center"/>
              <w:rPr>
                <w:rFonts w:eastAsia="Calibri"/>
                <w:b/>
              </w:rPr>
            </w:pPr>
            <w:r w:rsidRPr="00D34FBD">
              <w:rPr>
                <w:rFonts w:eastAsia="Calibri"/>
                <w:b/>
              </w:rPr>
              <w:t>№ п/п</w:t>
            </w:r>
          </w:p>
        </w:tc>
        <w:tc>
          <w:tcPr>
            <w:tcW w:w="3118" w:type="dxa"/>
            <w:shd w:val="clear" w:color="auto" w:fill="D9D9D9"/>
          </w:tcPr>
          <w:p w:rsidR="008F3A15" w:rsidRPr="00D34FBD" w:rsidRDefault="008F3A15" w:rsidP="000A5BA0">
            <w:pPr>
              <w:jc w:val="center"/>
              <w:rPr>
                <w:rFonts w:eastAsia="Calibri"/>
                <w:b/>
              </w:rPr>
            </w:pPr>
            <w:r w:rsidRPr="00D34FBD">
              <w:rPr>
                <w:rFonts w:eastAsia="Calibri"/>
                <w:b/>
              </w:rPr>
              <w:t>Наименование и адрес размещения</w:t>
            </w:r>
          </w:p>
        </w:tc>
        <w:tc>
          <w:tcPr>
            <w:tcW w:w="1559" w:type="dxa"/>
            <w:shd w:val="clear" w:color="auto" w:fill="D9D9D9"/>
          </w:tcPr>
          <w:p w:rsidR="008F3A15" w:rsidRPr="00D34FBD" w:rsidRDefault="008F3A15" w:rsidP="000A5BA0">
            <w:pPr>
              <w:jc w:val="center"/>
              <w:rPr>
                <w:rFonts w:eastAsia="Calibri"/>
                <w:b/>
              </w:rPr>
            </w:pPr>
            <w:r w:rsidRPr="00D34FBD">
              <w:rPr>
                <w:rFonts w:eastAsia="Calibri"/>
                <w:b/>
              </w:rPr>
              <w:t>Входное давление, кг/см2</w:t>
            </w:r>
          </w:p>
        </w:tc>
        <w:tc>
          <w:tcPr>
            <w:tcW w:w="1560" w:type="dxa"/>
            <w:shd w:val="clear" w:color="auto" w:fill="D9D9D9"/>
          </w:tcPr>
          <w:p w:rsidR="008F3A15" w:rsidRPr="00D34FBD" w:rsidRDefault="008F3A15" w:rsidP="000A5BA0">
            <w:pPr>
              <w:jc w:val="center"/>
              <w:rPr>
                <w:rFonts w:eastAsia="Calibri"/>
                <w:b/>
              </w:rPr>
            </w:pPr>
            <w:r w:rsidRPr="00D34FBD">
              <w:rPr>
                <w:rFonts w:eastAsia="Calibri"/>
                <w:b/>
              </w:rPr>
              <w:t>Выходное давление, кг/см2</w:t>
            </w:r>
          </w:p>
        </w:tc>
        <w:tc>
          <w:tcPr>
            <w:tcW w:w="1559" w:type="dxa"/>
            <w:shd w:val="clear" w:color="auto" w:fill="D9D9D9"/>
          </w:tcPr>
          <w:p w:rsidR="008F3A15" w:rsidRPr="00D34FBD" w:rsidRDefault="008F3A15" w:rsidP="000A5BA0">
            <w:pPr>
              <w:jc w:val="center"/>
              <w:rPr>
                <w:rFonts w:eastAsia="Calibri"/>
                <w:b/>
              </w:rPr>
            </w:pPr>
            <w:r w:rsidRPr="00D34FBD">
              <w:rPr>
                <w:rFonts w:eastAsia="Calibri"/>
                <w:b/>
              </w:rPr>
              <w:t>Диаметр входной, мм.</w:t>
            </w:r>
          </w:p>
        </w:tc>
        <w:tc>
          <w:tcPr>
            <w:tcW w:w="1559" w:type="dxa"/>
            <w:shd w:val="clear" w:color="auto" w:fill="D9D9D9"/>
          </w:tcPr>
          <w:p w:rsidR="008F3A15" w:rsidRPr="00D34FBD" w:rsidRDefault="008F3A15" w:rsidP="000A5BA0">
            <w:pPr>
              <w:jc w:val="center"/>
              <w:rPr>
                <w:rFonts w:eastAsia="Calibri"/>
                <w:b/>
              </w:rPr>
            </w:pPr>
            <w:r w:rsidRPr="00D34FBD">
              <w:rPr>
                <w:rFonts w:eastAsia="Calibri"/>
                <w:b/>
              </w:rPr>
              <w:t>Диаметр выходной, мм.</w:t>
            </w:r>
          </w:p>
        </w:tc>
        <w:tc>
          <w:tcPr>
            <w:tcW w:w="1772" w:type="dxa"/>
            <w:shd w:val="clear" w:color="auto" w:fill="D9D9D9"/>
          </w:tcPr>
          <w:p w:rsidR="008F3A15" w:rsidRPr="00D34FBD" w:rsidRDefault="008F3A15" w:rsidP="000A5BA0">
            <w:pPr>
              <w:jc w:val="center"/>
              <w:rPr>
                <w:rFonts w:eastAsia="Calibri"/>
                <w:b/>
              </w:rPr>
            </w:pPr>
            <w:r w:rsidRPr="00D34FBD">
              <w:rPr>
                <w:rFonts w:eastAsia="Calibri"/>
                <w:b/>
              </w:rPr>
              <w:t>Проектная пропускная  способность, м3/час</w:t>
            </w:r>
          </w:p>
        </w:tc>
        <w:tc>
          <w:tcPr>
            <w:tcW w:w="1772" w:type="dxa"/>
            <w:shd w:val="clear" w:color="auto" w:fill="D9D9D9"/>
          </w:tcPr>
          <w:p w:rsidR="008F3A15" w:rsidRPr="00D34FBD" w:rsidRDefault="008F3A15" w:rsidP="000A5BA0">
            <w:pPr>
              <w:jc w:val="center"/>
              <w:rPr>
                <w:rFonts w:eastAsia="Calibri"/>
                <w:b/>
              </w:rPr>
            </w:pPr>
            <w:r w:rsidRPr="00D34FBD">
              <w:rPr>
                <w:rFonts w:eastAsia="Calibri"/>
                <w:b/>
              </w:rPr>
              <w:t xml:space="preserve">Фактическая пропускная способность, м3/час </w:t>
            </w:r>
          </w:p>
        </w:tc>
        <w:tc>
          <w:tcPr>
            <w:tcW w:w="1559" w:type="dxa"/>
            <w:shd w:val="clear" w:color="auto" w:fill="D9D9D9"/>
          </w:tcPr>
          <w:p w:rsidR="008F3A15" w:rsidRPr="00D34FBD" w:rsidRDefault="008F3A15" w:rsidP="000A5BA0">
            <w:pPr>
              <w:jc w:val="center"/>
              <w:rPr>
                <w:rFonts w:eastAsia="Calibri"/>
                <w:b/>
              </w:rPr>
            </w:pPr>
            <w:r w:rsidRPr="00D34FBD">
              <w:rPr>
                <w:rFonts w:eastAsia="Calibri"/>
                <w:b/>
              </w:rPr>
              <w:t>Процент загрузки, %</w:t>
            </w:r>
          </w:p>
        </w:tc>
      </w:tr>
      <w:tr w:rsidR="008F3A15" w:rsidRPr="00D34FBD" w:rsidTr="000A5BA0">
        <w:tc>
          <w:tcPr>
            <w:tcW w:w="851" w:type="dxa"/>
            <w:vAlign w:val="center"/>
          </w:tcPr>
          <w:p w:rsidR="008F3A15" w:rsidRPr="00D34FBD" w:rsidRDefault="008F3A15" w:rsidP="000A5BA0">
            <w:pPr>
              <w:jc w:val="center"/>
              <w:rPr>
                <w:rFonts w:eastAsia="Calibri"/>
              </w:rPr>
            </w:pPr>
            <w:r w:rsidRPr="00D34FBD">
              <w:rPr>
                <w:rFonts w:eastAsia="Calibri"/>
              </w:rPr>
              <w:t>1</w:t>
            </w:r>
          </w:p>
        </w:tc>
        <w:tc>
          <w:tcPr>
            <w:tcW w:w="3118" w:type="dxa"/>
          </w:tcPr>
          <w:p w:rsidR="008F3A15" w:rsidRPr="00D34FBD" w:rsidRDefault="008F3A15" w:rsidP="000A5BA0">
            <w:pPr>
              <w:rPr>
                <w:rFonts w:eastAsia="Calibri"/>
              </w:rPr>
            </w:pPr>
            <w:r w:rsidRPr="00D34FBD">
              <w:rPr>
                <w:rFonts w:eastAsia="Calibri"/>
              </w:rPr>
              <w:t>ГРП №25 с.Карайчевка, ул.50 лет Октября</w:t>
            </w:r>
          </w:p>
        </w:tc>
        <w:tc>
          <w:tcPr>
            <w:tcW w:w="1559" w:type="dxa"/>
            <w:vAlign w:val="center"/>
          </w:tcPr>
          <w:p w:rsidR="008F3A15" w:rsidRPr="00D34FBD" w:rsidRDefault="008F3A15" w:rsidP="000A5BA0">
            <w:pPr>
              <w:jc w:val="center"/>
              <w:rPr>
                <w:rFonts w:eastAsia="Calibri"/>
              </w:rPr>
            </w:pPr>
            <w:r w:rsidRPr="00D34FBD">
              <w:rPr>
                <w:rFonts w:eastAsia="Calibri"/>
              </w:rPr>
              <w:t>6</w:t>
            </w:r>
          </w:p>
        </w:tc>
        <w:tc>
          <w:tcPr>
            <w:tcW w:w="1560" w:type="dxa"/>
            <w:vAlign w:val="center"/>
          </w:tcPr>
          <w:p w:rsidR="008F3A15" w:rsidRPr="00D34FBD" w:rsidRDefault="008F3A15" w:rsidP="000A5BA0">
            <w:pPr>
              <w:jc w:val="center"/>
              <w:rPr>
                <w:rFonts w:eastAsia="Calibri"/>
              </w:rPr>
            </w:pPr>
            <w:r w:rsidRPr="00D34FBD">
              <w:rPr>
                <w:rFonts w:eastAsia="Calibri"/>
              </w:rPr>
              <w:t>3;   0,03.</w:t>
            </w:r>
          </w:p>
        </w:tc>
        <w:tc>
          <w:tcPr>
            <w:tcW w:w="1559" w:type="dxa"/>
            <w:vAlign w:val="center"/>
          </w:tcPr>
          <w:p w:rsidR="008F3A15" w:rsidRPr="00D34FBD" w:rsidRDefault="008F3A15" w:rsidP="000A5BA0">
            <w:pPr>
              <w:jc w:val="center"/>
              <w:rPr>
                <w:rFonts w:eastAsia="Calibri"/>
              </w:rPr>
            </w:pPr>
            <w:r w:rsidRPr="00D34FBD">
              <w:rPr>
                <w:rFonts w:eastAsia="Calibri"/>
              </w:rPr>
              <w:t>108</w:t>
            </w:r>
          </w:p>
        </w:tc>
        <w:tc>
          <w:tcPr>
            <w:tcW w:w="1559" w:type="dxa"/>
            <w:vAlign w:val="center"/>
          </w:tcPr>
          <w:p w:rsidR="008F3A15" w:rsidRPr="00D34FBD" w:rsidRDefault="008F3A15" w:rsidP="000A5BA0">
            <w:pPr>
              <w:jc w:val="center"/>
              <w:rPr>
                <w:rFonts w:eastAsia="Calibri"/>
              </w:rPr>
            </w:pPr>
            <w:r w:rsidRPr="00D34FBD">
              <w:rPr>
                <w:rFonts w:eastAsia="Calibri"/>
              </w:rPr>
              <w:t>108;   159.</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559" w:type="dxa"/>
            <w:vAlign w:val="center"/>
          </w:tcPr>
          <w:p w:rsidR="008F3A15" w:rsidRPr="00D34FBD" w:rsidRDefault="008F3A15" w:rsidP="000A5BA0">
            <w:pPr>
              <w:jc w:val="center"/>
              <w:rPr>
                <w:rFonts w:eastAsia="Calibri"/>
              </w:rPr>
            </w:pPr>
            <w:r w:rsidRPr="00D34FBD">
              <w:rPr>
                <w:rFonts w:eastAsia="Calibri"/>
              </w:rPr>
              <w:t>80</w:t>
            </w:r>
          </w:p>
        </w:tc>
      </w:tr>
      <w:tr w:rsidR="008F3A15" w:rsidRPr="00D34FBD" w:rsidTr="000A5BA0">
        <w:tc>
          <w:tcPr>
            <w:tcW w:w="851" w:type="dxa"/>
            <w:vAlign w:val="center"/>
          </w:tcPr>
          <w:p w:rsidR="008F3A15" w:rsidRPr="00D34FBD" w:rsidRDefault="008F3A15" w:rsidP="000A5BA0">
            <w:pPr>
              <w:jc w:val="center"/>
              <w:rPr>
                <w:rFonts w:eastAsia="Calibri"/>
              </w:rPr>
            </w:pPr>
            <w:r w:rsidRPr="00D34FBD">
              <w:rPr>
                <w:rFonts w:eastAsia="Calibri"/>
              </w:rPr>
              <w:t>2</w:t>
            </w:r>
          </w:p>
        </w:tc>
        <w:tc>
          <w:tcPr>
            <w:tcW w:w="3118" w:type="dxa"/>
          </w:tcPr>
          <w:p w:rsidR="008F3A15" w:rsidRPr="00D34FBD" w:rsidRDefault="008F3A15" w:rsidP="000A5BA0">
            <w:pPr>
              <w:rPr>
                <w:rFonts w:eastAsia="Calibri"/>
              </w:rPr>
            </w:pPr>
            <w:r w:rsidRPr="00D34FBD">
              <w:rPr>
                <w:rFonts w:eastAsia="Calibri"/>
              </w:rPr>
              <w:t>ГРП с. Пирамиды, ул Автостадная</w:t>
            </w:r>
          </w:p>
        </w:tc>
        <w:tc>
          <w:tcPr>
            <w:tcW w:w="1559" w:type="dxa"/>
            <w:vAlign w:val="center"/>
          </w:tcPr>
          <w:p w:rsidR="008F3A15" w:rsidRPr="00D34FBD" w:rsidRDefault="008F3A15" w:rsidP="000A5BA0">
            <w:pPr>
              <w:jc w:val="center"/>
              <w:rPr>
                <w:rFonts w:eastAsia="Calibri"/>
              </w:rPr>
            </w:pPr>
          </w:p>
        </w:tc>
        <w:tc>
          <w:tcPr>
            <w:tcW w:w="1560" w:type="dxa"/>
            <w:vAlign w:val="center"/>
          </w:tcPr>
          <w:p w:rsidR="008F3A15" w:rsidRPr="00D34FBD" w:rsidRDefault="008F3A15" w:rsidP="000A5BA0">
            <w:pPr>
              <w:jc w:val="center"/>
              <w:rPr>
                <w:rFonts w:eastAsia="Calibri"/>
              </w:rPr>
            </w:pPr>
          </w:p>
        </w:tc>
        <w:tc>
          <w:tcPr>
            <w:tcW w:w="1559" w:type="dxa"/>
            <w:vAlign w:val="center"/>
          </w:tcPr>
          <w:p w:rsidR="008F3A15" w:rsidRPr="00D34FBD" w:rsidRDefault="008F3A15" w:rsidP="000A5BA0">
            <w:pPr>
              <w:jc w:val="center"/>
              <w:rPr>
                <w:rFonts w:eastAsia="Calibri"/>
              </w:rPr>
            </w:pPr>
          </w:p>
        </w:tc>
        <w:tc>
          <w:tcPr>
            <w:tcW w:w="1559" w:type="dxa"/>
            <w:vAlign w:val="center"/>
          </w:tcPr>
          <w:p w:rsidR="008F3A15" w:rsidRPr="00D34FBD" w:rsidRDefault="008F3A15" w:rsidP="000A5BA0">
            <w:pPr>
              <w:jc w:val="center"/>
              <w:rPr>
                <w:rFonts w:eastAsia="Calibri"/>
              </w:rPr>
            </w:pPr>
          </w:p>
        </w:tc>
        <w:tc>
          <w:tcPr>
            <w:tcW w:w="1772" w:type="dxa"/>
            <w:vAlign w:val="center"/>
          </w:tcPr>
          <w:p w:rsidR="008F3A15" w:rsidRPr="00D34FBD" w:rsidRDefault="008F3A15" w:rsidP="000A5BA0">
            <w:pPr>
              <w:jc w:val="center"/>
              <w:rPr>
                <w:rFonts w:eastAsia="Calibri"/>
              </w:rPr>
            </w:pPr>
          </w:p>
        </w:tc>
        <w:tc>
          <w:tcPr>
            <w:tcW w:w="1772" w:type="dxa"/>
            <w:vAlign w:val="center"/>
          </w:tcPr>
          <w:p w:rsidR="008F3A15" w:rsidRPr="00D34FBD" w:rsidRDefault="008F3A15" w:rsidP="000A5BA0">
            <w:pPr>
              <w:jc w:val="center"/>
              <w:rPr>
                <w:rFonts w:eastAsia="Calibri"/>
              </w:rPr>
            </w:pPr>
          </w:p>
        </w:tc>
        <w:tc>
          <w:tcPr>
            <w:tcW w:w="1559" w:type="dxa"/>
            <w:vAlign w:val="center"/>
          </w:tcPr>
          <w:p w:rsidR="008F3A15" w:rsidRPr="00D34FBD" w:rsidRDefault="008F3A15" w:rsidP="000A5BA0">
            <w:pPr>
              <w:jc w:val="center"/>
              <w:rPr>
                <w:rFonts w:eastAsia="Calibri"/>
              </w:rPr>
            </w:pPr>
          </w:p>
        </w:tc>
      </w:tr>
      <w:tr w:rsidR="008F3A15" w:rsidRPr="00D34FBD" w:rsidTr="000A5BA0">
        <w:tc>
          <w:tcPr>
            <w:tcW w:w="851" w:type="dxa"/>
            <w:vAlign w:val="center"/>
          </w:tcPr>
          <w:p w:rsidR="008F3A15" w:rsidRPr="00D34FBD" w:rsidRDefault="008F3A15" w:rsidP="000A5BA0">
            <w:pPr>
              <w:jc w:val="center"/>
              <w:rPr>
                <w:rFonts w:eastAsia="Calibri"/>
              </w:rPr>
            </w:pPr>
            <w:r w:rsidRPr="00D34FBD">
              <w:rPr>
                <w:rFonts w:eastAsia="Calibri"/>
              </w:rPr>
              <w:t>3</w:t>
            </w:r>
          </w:p>
        </w:tc>
        <w:tc>
          <w:tcPr>
            <w:tcW w:w="3118" w:type="dxa"/>
          </w:tcPr>
          <w:p w:rsidR="008F3A15" w:rsidRPr="00D34FBD" w:rsidRDefault="008F3A15" w:rsidP="000A5BA0">
            <w:pPr>
              <w:rPr>
                <w:rFonts w:eastAsia="Calibri"/>
              </w:rPr>
            </w:pPr>
            <w:r w:rsidRPr="00D34FBD">
              <w:rPr>
                <w:rFonts w:eastAsia="Calibri"/>
              </w:rPr>
              <w:t>ШРП №35 с.Карайчевка, ул.Красная</w:t>
            </w:r>
          </w:p>
        </w:tc>
        <w:tc>
          <w:tcPr>
            <w:tcW w:w="1559" w:type="dxa"/>
            <w:vAlign w:val="center"/>
          </w:tcPr>
          <w:p w:rsidR="008F3A15" w:rsidRPr="00D34FBD" w:rsidRDefault="008F3A15" w:rsidP="000A5BA0">
            <w:pPr>
              <w:jc w:val="center"/>
              <w:rPr>
                <w:rFonts w:eastAsia="Calibri"/>
              </w:rPr>
            </w:pPr>
            <w:r w:rsidRPr="00D34FBD">
              <w:rPr>
                <w:rFonts w:eastAsia="Calibri"/>
              </w:rPr>
              <w:t>3</w:t>
            </w:r>
          </w:p>
        </w:tc>
        <w:tc>
          <w:tcPr>
            <w:tcW w:w="1560" w:type="dxa"/>
            <w:vAlign w:val="center"/>
          </w:tcPr>
          <w:p w:rsidR="008F3A15" w:rsidRPr="00D34FBD" w:rsidRDefault="008F3A15" w:rsidP="000A5BA0">
            <w:pPr>
              <w:jc w:val="center"/>
              <w:rPr>
                <w:rFonts w:eastAsia="Calibri"/>
              </w:rPr>
            </w:pPr>
            <w:r w:rsidRPr="00D34FBD">
              <w:rPr>
                <w:rFonts w:eastAsia="Calibri"/>
              </w:rPr>
              <w:t>0,03</w:t>
            </w:r>
          </w:p>
        </w:tc>
        <w:tc>
          <w:tcPr>
            <w:tcW w:w="1559" w:type="dxa"/>
            <w:vAlign w:val="center"/>
          </w:tcPr>
          <w:p w:rsidR="008F3A15" w:rsidRPr="00D34FBD" w:rsidRDefault="008F3A15" w:rsidP="000A5BA0">
            <w:pPr>
              <w:jc w:val="center"/>
              <w:rPr>
                <w:rFonts w:eastAsia="Calibri"/>
              </w:rPr>
            </w:pPr>
            <w:r w:rsidRPr="00D34FBD">
              <w:rPr>
                <w:rFonts w:eastAsia="Calibri"/>
              </w:rPr>
              <w:t>57</w:t>
            </w:r>
          </w:p>
        </w:tc>
        <w:tc>
          <w:tcPr>
            <w:tcW w:w="1559" w:type="dxa"/>
            <w:vAlign w:val="center"/>
          </w:tcPr>
          <w:p w:rsidR="008F3A15" w:rsidRPr="00D34FBD" w:rsidRDefault="008F3A15" w:rsidP="000A5BA0">
            <w:pPr>
              <w:jc w:val="center"/>
              <w:rPr>
                <w:rFonts w:eastAsia="Calibri"/>
              </w:rPr>
            </w:pPr>
            <w:r w:rsidRPr="00D34FBD">
              <w:rPr>
                <w:rFonts w:eastAsia="Calibri"/>
              </w:rPr>
              <w:t>159</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559" w:type="dxa"/>
            <w:vAlign w:val="center"/>
          </w:tcPr>
          <w:p w:rsidR="008F3A15" w:rsidRPr="00D34FBD" w:rsidRDefault="008F3A15" w:rsidP="000A5BA0">
            <w:pPr>
              <w:jc w:val="center"/>
              <w:rPr>
                <w:rFonts w:eastAsia="Calibri"/>
              </w:rPr>
            </w:pPr>
            <w:r w:rsidRPr="00D34FBD">
              <w:rPr>
                <w:rFonts w:eastAsia="Calibri"/>
              </w:rPr>
              <w:t>80</w:t>
            </w:r>
          </w:p>
        </w:tc>
      </w:tr>
      <w:tr w:rsidR="008F3A15" w:rsidRPr="00D34FBD" w:rsidTr="000A5BA0">
        <w:tc>
          <w:tcPr>
            <w:tcW w:w="851" w:type="dxa"/>
            <w:vAlign w:val="center"/>
          </w:tcPr>
          <w:p w:rsidR="008F3A15" w:rsidRPr="00D34FBD" w:rsidRDefault="008F3A15" w:rsidP="000A5BA0">
            <w:pPr>
              <w:jc w:val="center"/>
              <w:rPr>
                <w:rFonts w:eastAsia="Calibri"/>
              </w:rPr>
            </w:pPr>
            <w:r w:rsidRPr="00D34FBD">
              <w:rPr>
                <w:rFonts w:eastAsia="Calibri"/>
              </w:rPr>
              <w:t>4</w:t>
            </w:r>
          </w:p>
        </w:tc>
        <w:tc>
          <w:tcPr>
            <w:tcW w:w="3118" w:type="dxa"/>
          </w:tcPr>
          <w:p w:rsidR="008F3A15" w:rsidRPr="00D34FBD" w:rsidRDefault="008F3A15" w:rsidP="000A5BA0">
            <w:pPr>
              <w:rPr>
                <w:rFonts w:eastAsia="Calibri"/>
              </w:rPr>
            </w:pPr>
            <w:r w:rsidRPr="00D34FBD">
              <w:rPr>
                <w:rFonts w:eastAsia="Calibri"/>
              </w:rPr>
              <w:t>ШРП №164 с.Карайчевка, ул.Молодёжная</w:t>
            </w:r>
          </w:p>
        </w:tc>
        <w:tc>
          <w:tcPr>
            <w:tcW w:w="1559" w:type="dxa"/>
            <w:vAlign w:val="center"/>
          </w:tcPr>
          <w:p w:rsidR="008F3A15" w:rsidRPr="00D34FBD" w:rsidRDefault="008F3A15" w:rsidP="000A5BA0">
            <w:pPr>
              <w:jc w:val="center"/>
              <w:rPr>
                <w:rFonts w:eastAsia="Calibri"/>
              </w:rPr>
            </w:pPr>
            <w:r w:rsidRPr="00D34FBD">
              <w:rPr>
                <w:rFonts w:eastAsia="Calibri"/>
              </w:rPr>
              <w:t>3</w:t>
            </w:r>
          </w:p>
        </w:tc>
        <w:tc>
          <w:tcPr>
            <w:tcW w:w="1560" w:type="dxa"/>
            <w:vAlign w:val="center"/>
          </w:tcPr>
          <w:p w:rsidR="008F3A15" w:rsidRPr="00D34FBD" w:rsidRDefault="008F3A15" w:rsidP="000A5BA0">
            <w:pPr>
              <w:jc w:val="center"/>
              <w:rPr>
                <w:rFonts w:eastAsia="Calibri"/>
              </w:rPr>
            </w:pPr>
            <w:r w:rsidRPr="00D34FBD">
              <w:rPr>
                <w:rFonts w:eastAsia="Calibri"/>
              </w:rPr>
              <w:t>0,03</w:t>
            </w:r>
          </w:p>
        </w:tc>
        <w:tc>
          <w:tcPr>
            <w:tcW w:w="1559" w:type="dxa"/>
            <w:vAlign w:val="center"/>
          </w:tcPr>
          <w:p w:rsidR="008F3A15" w:rsidRPr="00D34FBD" w:rsidRDefault="008F3A15" w:rsidP="000A5BA0">
            <w:pPr>
              <w:jc w:val="center"/>
              <w:rPr>
                <w:rFonts w:eastAsia="Calibri"/>
              </w:rPr>
            </w:pPr>
            <w:r w:rsidRPr="00D34FBD">
              <w:rPr>
                <w:rFonts w:eastAsia="Calibri"/>
              </w:rPr>
              <w:t>89</w:t>
            </w:r>
          </w:p>
        </w:tc>
        <w:tc>
          <w:tcPr>
            <w:tcW w:w="1559" w:type="dxa"/>
            <w:vAlign w:val="center"/>
          </w:tcPr>
          <w:p w:rsidR="008F3A15" w:rsidRPr="00D34FBD" w:rsidRDefault="008F3A15" w:rsidP="000A5BA0">
            <w:pPr>
              <w:jc w:val="center"/>
              <w:rPr>
                <w:rFonts w:eastAsia="Calibri"/>
              </w:rPr>
            </w:pPr>
            <w:r w:rsidRPr="00D34FBD">
              <w:rPr>
                <w:rFonts w:eastAsia="Calibri"/>
              </w:rPr>
              <w:t>159</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559" w:type="dxa"/>
            <w:vAlign w:val="center"/>
          </w:tcPr>
          <w:p w:rsidR="008F3A15" w:rsidRPr="00D34FBD" w:rsidRDefault="008F3A15" w:rsidP="000A5BA0">
            <w:pPr>
              <w:jc w:val="center"/>
              <w:rPr>
                <w:rFonts w:eastAsia="Calibri"/>
              </w:rPr>
            </w:pPr>
            <w:r w:rsidRPr="00D34FBD">
              <w:rPr>
                <w:rFonts w:eastAsia="Calibri"/>
              </w:rPr>
              <w:t>80</w:t>
            </w:r>
          </w:p>
        </w:tc>
      </w:tr>
      <w:tr w:rsidR="008F3A15" w:rsidRPr="00D34FBD" w:rsidTr="000A5BA0">
        <w:tc>
          <w:tcPr>
            <w:tcW w:w="851" w:type="dxa"/>
            <w:vAlign w:val="center"/>
          </w:tcPr>
          <w:p w:rsidR="008F3A15" w:rsidRPr="00D34FBD" w:rsidRDefault="008F3A15" w:rsidP="000A5BA0">
            <w:pPr>
              <w:jc w:val="center"/>
              <w:rPr>
                <w:rFonts w:eastAsia="Calibri"/>
              </w:rPr>
            </w:pPr>
            <w:r w:rsidRPr="00D34FBD">
              <w:rPr>
                <w:rFonts w:eastAsia="Calibri"/>
              </w:rPr>
              <w:t>5</w:t>
            </w:r>
          </w:p>
        </w:tc>
        <w:tc>
          <w:tcPr>
            <w:tcW w:w="3118" w:type="dxa"/>
          </w:tcPr>
          <w:p w:rsidR="008F3A15" w:rsidRPr="00D34FBD" w:rsidRDefault="008F3A15" w:rsidP="000A5BA0">
            <w:pPr>
              <w:rPr>
                <w:rFonts w:eastAsia="Calibri"/>
              </w:rPr>
            </w:pPr>
            <w:r w:rsidRPr="00D34FBD">
              <w:rPr>
                <w:rFonts w:eastAsia="Calibri"/>
              </w:rPr>
              <w:t>ШРП №165 с.Карайчевка, ул.Молодёжная, автодорога на «Золотой Сазан»</w:t>
            </w:r>
          </w:p>
        </w:tc>
        <w:tc>
          <w:tcPr>
            <w:tcW w:w="1559" w:type="dxa"/>
            <w:vAlign w:val="center"/>
          </w:tcPr>
          <w:p w:rsidR="008F3A15" w:rsidRPr="00D34FBD" w:rsidRDefault="008F3A15" w:rsidP="000A5BA0">
            <w:pPr>
              <w:jc w:val="center"/>
              <w:rPr>
                <w:rFonts w:eastAsia="Calibri"/>
              </w:rPr>
            </w:pPr>
            <w:r w:rsidRPr="00D34FBD">
              <w:rPr>
                <w:rFonts w:eastAsia="Calibri"/>
              </w:rPr>
              <w:t>3</w:t>
            </w:r>
          </w:p>
        </w:tc>
        <w:tc>
          <w:tcPr>
            <w:tcW w:w="1560" w:type="dxa"/>
            <w:vAlign w:val="center"/>
          </w:tcPr>
          <w:p w:rsidR="008F3A15" w:rsidRPr="00D34FBD" w:rsidRDefault="008F3A15" w:rsidP="000A5BA0">
            <w:pPr>
              <w:jc w:val="center"/>
              <w:rPr>
                <w:rFonts w:eastAsia="Calibri"/>
              </w:rPr>
            </w:pPr>
            <w:r w:rsidRPr="00D34FBD">
              <w:rPr>
                <w:rFonts w:eastAsia="Calibri"/>
              </w:rPr>
              <w:t>0,03</w:t>
            </w:r>
          </w:p>
        </w:tc>
        <w:tc>
          <w:tcPr>
            <w:tcW w:w="1559" w:type="dxa"/>
            <w:vAlign w:val="center"/>
          </w:tcPr>
          <w:p w:rsidR="008F3A15" w:rsidRPr="00D34FBD" w:rsidRDefault="008F3A15" w:rsidP="000A5BA0">
            <w:pPr>
              <w:jc w:val="center"/>
              <w:rPr>
                <w:rFonts w:eastAsia="Calibri"/>
              </w:rPr>
            </w:pPr>
            <w:r w:rsidRPr="00D34FBD">
              <w:rPr>
                <w:rFonts w:eastAsia="Calibri"/>
              </w:rPr>
              <w:t>57</w:t>
            </w:r>
          </w:p>
        </w:tc>
        <w:tc>
          <w:tcPr>
            <w:tcW w:w="1559" w:type="dxa"/>
            <w:vAlign w:val="center"/>
          </w:tcPr>
          <w:p w:rsidR="008F3A15" w:rsidRPr="00D34FBD" w:rsidRDefault="008F3A15" w:rsidP="000A5BA0">
            <w:pPr>
              <w:jc w:val="center"/>
              <w:rPr>
                <w:rFonts w:eastAsia="Calibri"/>
              </w:rPr>
            </w:pPr>
            <w:r w:rsidRPr="00D34FBD">
              <w:rPr>
                <w:rFonts w:eastAsia="Calibri"/>
              </w:rPr>
              <w:t>108</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559" w:type="dxa"/>
            <w:vAlign w:val="center"/>
          </w:tcPr>
          <w:p w:rsidR="008F3A15" w:rsidRPr="00D34FBD" w:rsidRDefault="008F3A15" w:rsidP="000A5BA0">
            <w:pPr>
              <w:jc w:val="center"/>
              <w:rPr>
                <w:rFonts w:eastAsia="Calibri"/>
              </w:rPr>
            </w:pPr>
            <w:r w:rsidRPr="00D34FBD">
              <w:rPr>
                <w:rFonts w:eastAsia="Calibri"/>
              </w:rPr>
              <w:t>0</w:t>
            </w:r>
          </w:p>
        </w:tc>
      </w:tr>
      <w:tr w:rsidR="008F3A15" w:rsidRPr="00D34FBD" w:rsidTr="000A5BA0">
        <w:tc>
          <w:tcPr>
            <w:tcW w:w="851" w:type="dxa"/>
            <w:vAlign w:val="center"/>
          </w:tcPr>
          <w:p w:rsidR="008F3A15" w:rsidRPr="00D34FBD" w:rsidRDefault="008F3A15" w:rsidP="000A5BA0">
            <w:pPr>
              <w:jc w:val="center"/>
              <w:rPr>
                <w:rFonts w:eastAsia="Calibri"/>
              </w:rPr>
            </w:pPr>
            <w:r w:rsidRPr="00D34FBD">
              <w:rPr>
                <w:rFonts w:eastAsia="Calibri"/>
              </w:rPr>
              <w:t>6</w:t>
            </w:r>
          </w:p>
        </w:tc>
        <w:tc>
          <w:tcPr>
            <w:tcW w:w="3118" w:type="dxa"/>
          </w:tcPr>
          <w:p w:rsidR="008F3A15" w:rsidRPr="00D34FBD" w:rsidRDefault="008F3A15" w:rsidP="000A5BA0">
            <w:pPr>
              <w:rPr>
                <w:rFonts w:eastAsia="Calibri"/>
              </w:rPr>
            </w:pPr>
            <w:r w:rsidRPr="00D34FBD">
              <w:rPr>
                <w:rFonts w:eastAsia="Calibri"/>
              </w:rPr>
              <w:t>ШРП №166 с.Карайчевка, ул.Интернациональная</w:t>
            </w:r>
          </w:p>
        </w:tc>
        <w:tc>
          <w:tcPr>
            <w:tcW w:w="1559" w:type="dxa"/>
            <w:vAlign w:val="center"/>
          </w:tcPr>
          <w:p w:rsidR="008F3A15" w:rsidRPr="00D34FBD" w:rsidRDefault="008F3A15" w:rsidP="000A5BA0">
            <w:pPr>
              <w:jc w:val="center"/>
              <w:rPr>
                <w:rFonts w:eastAsia="Calibri"/>
              </w:rPr>
            </w:pPr>
            <w:r w:rsidRPr="00D34FBD">
              <w:rPr>
                <w:rFonts w:eastAsia="Calibri"/>
              </w:rPr>
              <w:t>3</w:t>
            </w:r>
          </w:p>
        </w:tc>
        <w:tc>
          <w:tcPr>
            <w:tcW w:w="1560" w:type="dxa"/>
            <w:vAlign w:val="center"/>
          </w:tcPr>
          <w:p w:rsidR="008F3A15" w:rsidRPr="00D34FBD" w:rsidRDefault="008F3A15" w:rsidP="000A5BA0">
            <w:pPr>
              <w:jc w:val="center"/>
              <w:rPr>
                <w:rFonts w:eastAsia="Calibri"/>
              </w:rPr>
            </w:pPr>
            <w:r w:rsidRPr="00D34FBD">
              <w:rPr>
                <w:rFonts w:eastAsia="Calibri"/>
              </w:rPr>
              <w:t>0,03</w:t>
            </w:r>
          </w:p>
        </w:tc>
        <w:tc>
          <w:tcPr>
            <w:tcW w:w="1559" w:type="dxa"/>
            <w:vAlign w:val="center"/>
          </w:tcPr>
          <w:p w:rsidR="008F3A15" w:rsidRPr="00D34FBD" w:rsidRDefault="008F3A15" w:rsidP="000A5BA0">
            <w:pPr>
              <w:jc w:val="center"/>
              <w:rPr>
                <w:rFonts w:eastAsia="Calibri"/>
              </w:rPr>
            </w:pPr>
            <w:r w:rsidRPr="00D34FBD">
              <w:rPr>
                <w:rFonts w:eastAsia="Calibri"/>
              </w:rPr>
              <w:t>57</w:t>
            </w:r>
          </w:p>
        </w:tc>
        <w:tc>
          <w:tcPr>
            <w:tcW w:w="1559" w:type="dxa"/>
            <w:vAlign w:val="center"/>
          </w:tcPr>
          <w:p w:rsidR="008F3A15" w:rsidRPr="00D34FBD" w:rsidRDefault="008F3A15" w:rsidP="000A5BA0">
            <w:pPr>
              <w:jc w:val="center"/>
              <w:rPr>
                <w:rFonts w:eastAsia="Calibri"/>
              </w:rPr>
            </w:pPr>
            <w:r w:rsidRPr="00D34FBD">
              <w:rPr>
                <w:rFonts w:eastAsia="Calibri"/>
              </w:rPr>
              <w:t>108</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772" w:type="dxa"/>
            <w:vAlign w:val="center"/>
          </w:tcPr>
          <w:p w:rsidR="008F3A15" w:rsidRPr="00D34FBD" w:rsidRDefault="008F3A15" w:rsidP="000A5BA0">
            <w:pPr>
              <w:jc w:val="center"/>
              <w:rPr>
                <w:rFonts w:eastAsia="Calibri"/>
              </w:rPr>
            </w:pPr>
            <w:r w:rsidRPr="00D34FBD">
              <w:rPr>
                <w:rFonts w:eastAsia="Calibri"/>
              </w:rPr>
              <w:t>600</w:t>
            </w:r>
          </w:p>
        </w:tc>
        <w:tc>
          <w:tcPr>
            <w:tcW w:w="1559" w:type="dxa"/>
            <w:vAlign w:val="center"/>
          </w:tcPr>
          <w:p w:rsidR="008F3A15" w:rsidRPr="00D34FBD" w:rsidRDefault="008F3A15" w:rsidP="000A5BA0">
            <w:pPr>
              <w:jc w:val="center"/>
              <w:rPr>
                <w:rFonts w:eastAsia="Calibri"/>
              </w:rPr>
            </w:pPr>
            <w:r w:rsidRPr="00D34FBD">
              <w:rPr>
                <w:rFonts w:eastAsia="Calibri"/>
              </w:rPr>
              <w:t>80</w:t>
            </w:r>
          </w:p>
        </w:tc>
      </w:tr>
      <w:tr w:rsidR="008F3A15" w:rsidRPr="00D34FBD" w:rsidTr="000A5BA0">
        <w:tc>
          <w:tcPr>
            <w:tcW w:w="851" w:type="dxa"/>
            <w:vAlign w:val="center"/>
          </w:tcPr>
          <w:p w:rsidR="008F3A15" w:rsidRPr="00D34FBD" w:rsidRDefault="008F3A15" w:rsidP="000A5BA0">
            <w:pPr>
              <w:jc w:val="center"/>
              <w:rPr>
                <w:rFonts w:eastAsia="Calibri"/>
              </w:rPr>
            </w:pPr>
            <w:r w:rsidRPr="00D34FBD">
              <w:rPr>
                <w:rFonts w:eastAsia="Calibri"/>
              </w:rPr>
              <w:t>7</w:t>
            </w:r>
          </w:p>
        </w:tc>
        <w:tc>
          <w:tcPr>
            <w:tcW w:w="3118" w:type="dxa"/>
          </w:tcPr>
          <w:p w:rsidR="008F3A15" w:rsidRPr="00D34FBD" w:rsidRDefault="008F3A15" w:rsidP="000A5BA0">
            <w:pPr>
              <w:rPr>
                <w:rFonts w:eastAsia="Calibri"/>
              </w:rPr>
            </w:pPr>
            <w:r w:rsidRPr="00D34FBD">
              <w:rPr>
                <w:rFonts w:eastAsia="Calibri"/>
              </w:rPr>
              <w:t>ШРП № 167 с.Карайчевка, ул.Октябрьская</w:t>
            </w:r>
          </w:p>
        </w:tc>
        <w:tc>
          <w:tcPr>
            <w:tcW w:w="1559" w:type="dxa"/>
            <w:vAlign w:val="center"/>
          </w:tcPr>
          <w:p w:rsidR="008F3A15" w:rsidRPr="00D34FBD" w:rsidRDefault="008F3A15" w:rsidP="000A5BA0">
            <w:pPr>
              <w:jc w:val="center"/>
              <w:rPr>
                <w:rFonts w:eastAsia="Calibri"/>
              </w:rPr>
            </w:pPr>
            <w:r w:rsidRPr="00D34FBD">
              <w:rPr>
                <w:rFonts w:eastAsia="Calibri"/>
              </w:rPr>
              <w:t>3</w:t>
            </w:r>
          </w:p>
        </w:tc>
        <w:tc>
          <w:tcPr>
            <w:tcW w:w="1560" w:type="dxa"/>
            <w:vAlign w:val="center"/>
          </w:tcPr>
          <w:p w:rsidR="008F3A15" w:rsidRPr="00D34FBD" w:rsidRDefault="008F3A15" w:rsidP="000A5BA0">
            <w:pPr>
              <w:jc w:val="center"/>
              <w:rPr>
                <w:rFonts w:eastAsia="Calibri"/>
              </w:rPr>
            </w:pPr>
            <w:r w:rsidRPr="00D34FBD">
              <w:rPr>
                <w:rFonts w:eastAsia="Calibri"/>
              </w:rPr>
              <w:t>0,03</w:t>
            </w:r>
          </w:p>
        </w:tc>
        <w:tc>
          <w:tcPr>
            <w:tcW w:w="1559" w:type="dxa"/>
            <w:vAlign w:val="center"/>
          </w:tcPr>
          <w:p w:rsidR="008F3A15" w:rsidRPr="00D34FBD" w:rsidRDefault="008F3A15" w:rsidP="000A5BA0">
            <w:pPr>
              <w:jc w:val="center"/>
              <w:rPr>
                <w:rFonts w:eastAsia="Calibri"/>
              </w:rPr>
            </w:pPr>
            <w:r w:rsidRPr="00D34FBD">
              <w:rPr>
                <w:rFonts w:eastAsia="Calibri"/>
              </w:rPr>
              <w:t>57</w:t>
            </w:r>
          </w:p>
        </w:tc>
        <w:tc>
          <w:tcPr>
            <w:tcW w:w="1559" w:type="dxa"/>
            <w:vAlign w:val="center"/>
          </w:tcPr>
          <w:p w:rsidR="008F3A15" w:rsidRPr="00D34FBD" w:rsidRDefault="008F3A15" w:rsidP="000A5BA0">
            <w:pPr>
              <w:jc w:val="center"/>
              <w:rPr>
                <w:rFonts w:eastAsia="Calibri"/>
              </w:rPr>
            </w:pPr>
            <w:r w:rsidRPr="00D34FBD">
              <w:rPr>
                <w:rFonts w:eastAsia="Calibri"/>
              </w:rPr>
              <w:t>108</w:t>
            </w:r>
          </w:p>
        </w:tc>
        <w:tc>
          <w:tcPr>
            <w:tcW w:w="1772" w:type="dxa"/>
            <w:vAlign w:val="center"/>
          </w:tcPr>
          <w:p w:rsidR="008F3A15" w:rsidRPr="00D34FBD" w:rsidRDefault="008F3A15" w:rsidP="000A5BA0">
            <w:pPr>
              <w:jc w:val="center"/>
              <w:rPr>
                <w:rFonts w:eastAsia="Calibri"/>
              </w:rPr>
            </w:pPr>
            <w:r w:rsidRPr="00D34FBD">
              <w:rPr>
                <w:rFonts w:eastAsia="Calibri"/>
              </w:rPr>
              <w:t>300</w:t>
            </w:r>
          </w:p>
        </w:tc>
        <w:tc>
          <w:tcPr>
            <w:tcW w:w="1772" w:type="dxa"/>
            <w:vAlign w:val="center"/>
          </w:tcPr>
          <w:p w:rsidR="008F3A15" w:rsidRPr="00D34FBD" w:rsidRDefault="008F3A15" w:rsidP="000A5BA0">
            <w:pPr>
              <w:jc w:val="center"/>
              <w:rPr>
                <w:rFonts w:eastAsia="Calibri"/>
              </w:rPr>
            </w:pPr>
            <w:r w:rsidRPr="00D34FBD">
              <w:rPr>
                <w:rFonts w:eastAsia="Calibri"/>
              </w:rPr>
              <w:t>300</w:t>
            </w:r>
          </w:p>
        </w:tc>
        <w:tc>
          <w:tcPr>
            <w:tcW w:w="1559" w:type="dxa"/>
            <w:vAlign w:val="center"/>
          </w:tcPr>
          <w:p w:rsidR="008F3A15" w:rsidRPr="00D34FBD" w:rsidRDefault="008F3A15" w:rsidP="000A5BA0">
            <w:pPr>
              <w:jc w:val="center"/>
              <w:rPr>
                <w:rFonts w:eastAsia="Calibri"/>
              </w:rPr>
            </w:pPr>
            <w:r w:rsidRPr="00D34FBD">
              <w:rPr>
                <w:rFonts w:eastAsia="Calibri"/>
              </w:rPr>
              <w:t>80</w:t>
            </w:r>
          </w:p>
        </w:tc>
      </w:tr>
      <w:tr w:rsidR="008F3A15" w:rsidRPr="00D34FBD" w:rsidTr="000A5BA0">
        <w:tc>
          <w:tcPr>
            <w:tcW w:w="851" w:type="dxa"/>
            <w:vAlign w:val="center"/>
          </w:tcPr>
          <w:p w:rsidR="008F3A15" w:rsidRPr="00D34FBD" w:rsidRDefault="008F3A15" w:rsidP="000A5BA0">
            <w:pPr>
              <w:jc w:val="center"/>
              <w:rPr>
                <w:rFonts w:eastAsia="Calibri"/>
              </w:rPr>
            </w:pPr>
            <w:r w:rsidRPr="00D34FBD">
              <w:rPr>
                <w:rFonts w:eastAsia="Calibri"/>
              </w:rPr>
              <w:t>8</w:t>
            </w:r>
          </w:p>
        </w:tc>
        <w:tc>
          <w:tcPr>
            <w:tcW w:w="3118" w:type="dxa"/>
          </w:tcPr>
          <w:p w:rsidR="008F3A15" w:rsidRPr="00D34FBD" w:rsidRDefault="008F3A15" w:rsidP="000A5BA0">
            <w:pPr>
              <w:rPr>
                <w:rFonts w:eastAsia="Calibri"/>
              </w:rPr>
            </w:pPr>
            <w:r w:rsidRPr="00D34FBD">
              <w:rPr>
                <w:rFonts w:eastAsia="Calibri"/>
              </w:rPr>
              <w:t>ШРП № 168 с.Карайчевка, ул.50 лет Октября (для котельной школы)</w:t>
            </w:r>
          </w:p>
        </w:tc>
        <w:tc>
          <w:tcPr>
            <w:tcW w:w="1559" w:type="dxa"/>
            <w:vAlign w:val="center"/>
          </w:tcPr>
          <w:p w:rsidR="008F3A15" w:rsidRPr="00D34FBD" w:rsidRDefault="008F3A15" w:rsidP="000A5BA0">
            <w:pPr>
              <w:jc w:val="center"/>
              <w:rPr>
                <w:rFonts w:eastAsia="Calibri"/>
              </w:rPr>
            </w:pPr>
            <w:r w:rsidRPr="00D34FBD">
              <w:rPr>
                <w:rFonts w:eastAsia="Calibri"/>
              </w:rPr>
              <w:t>3</w:t>
            </w:r>
          </w:p>
        </w:tc>
        <w:tc>
          <w:tcPr>
            <w:tcW w:w="1560" w:type="dxa"/>
            <w:vAlign w:val="center"/>
          </w:tcPr>
          <w:p w:rsidR="008F3A15" w:rsidRPr="00D34FBD" w:rsidRDefault="008F3A15" w:rsidP="000A5BA0">
            <w:pPr>
              <w:jc w:val="center"/>
              <w:rPr>
                <w:rFonts w:eastAsia="Calibri"/>
              </w:rPr>
            </w:pPr>
            <w:r w:rsidRPr="00D34FBD">
              <w:rPr>
                <w:rFonts w:eastAsia="Calibri"/>
              </w:rPr>
              <w:t>0,03</w:t>
            </w:r>
          </w:p>
        </w:tc>
        <w:tc>
          <w:tcPr>
            <w:tcW w:w="1559" w:type="dxa"/>
            <w:vAlign w:val="center"/>
          </w:tcPr>
          <w:p w:rsidR="008F3A15" w:rsidRPr="00D34FBD" w:rsidRDefault="008F3A15" w:rsidP="000A5BA0">
            <w:pPr>
              <w:jc w:val="center"/>
              <w:rPr>
                <w:rFonts w:eastAsia="Calibri"/>
              </w:rPr>
            </w:pPr>
            <w:r w:rsidRPr="00D34FBD">
              <w:rPr>
                <w:rFonts w:eastAsia="Calibri"/>
              </w:rPr>
              <w:t>57</w:t>
            </w:r>
          </w:p>
        </w:tc>
        <w:tc>
          <w:tcPr>
            <w:tcW w:w="1559" w:type="dxa"/>
            <w:vAlign w:val="center"/>
          </w:tcPr>
          <w:p w:rsidR="008F3A15" w:rsidRPr="00D34FBD" w:rsidRDefault="008F3A15" w:rsidP="000A5BA0">
            <w:pPr>
              <w:jc w:val="center"/>
              <w:rPr>
                <w:rFonts w:eastAsia="Calibri"/>
              </w:rPr>
            </w:pPr>
            <w:r w:rsidRPr="00D34FBD">
              <w:rPr>
                <w:rFonts w:eastAsia="Calibri"/>
              </w:rPr>
              <w:t>57</w:t>
            </w:r>
          </w:p>
        </w:tc>
        <w:tc>
          <w:tcPr>
            <w:tcW w:w="1772" w:type="dxa"/>
            <w:vAlign w:val="center"/>
          </w:tcPr>
          <w:p w:rsidR="008F3A15" w:rsidRPr="00D34FBD" w:rsidRDefault="008F3A15" w:rsidP="000A5BA0">
            <w:pPr>
              <w:jc w:val="center"/>
              <w:rPr>
                <w:rFonts w:eastAsia="Calibri"/>
              </w:rPr>
            </w:pPr>
            <w:r w:rsidRPr="00D34FBD">
              <w:rPr>
                <w:rFonts w:eastAsia="Calibri"/>
              </w:rPr>
              <w:t>64</w:t>
            </w:r>
          </w:p>
        </w:tc>
        <w:tc>
          <w:tcPr>
            <w:tcW w:w="1772" w:type="dxa"/>
            <w:vAlign w:val="center"/>
          </w:tcPr>
          <w:p w:rsidR="008F3A15" w:rsidRPr="00D34FBD" w:rsidRDefault="008F3A15" w:rsidP="000A5BA0">
            <w:pPr>
              <w:jc w:val="center"/>
              <w:rPr>
                <w:rFonts w:eastAsia="Calibri"/>
              </w:rPr>
            </w:pPr>
            <w:r w:rsidRPr="00D34FBD">
              <w:rPr>
                <w:rFonts w:eastAsia="Calibri"/>
              </w:rPr>
              <w:t>64</w:t>
            </w:r>
          </w:p>
        </w:tc>
        <w:tc>
          <w:tcPr>
            <w:tcW w:w="1559" w:type="dxa"/>
            <w:vAlign w:val="center"/>
          </w:tcPr>
          <w:p w:rsidR="008F3A15" w:rsidRPr="00D34FBD" w:rsidRDefault="008F3A15" w:rsidP="000A5BA0">
            <w:pPr>
              <w:jc w:val="center"/>
              <w:rPr>
                <w:rFonts w:eastAsia="Calibri"/>
              </w:rPr>
            </w:pPr>
            <w:r w:rsidRPr="00D34FBD">
              <w:rPr>
                <w:rFonts w:eastAsia="Calibri"/>
              </w:rPr>
              <w:t>0</w:t>
            </w:r>
          </w:p>
        </w:tc>
      </w:tr>
    </w:tbl>
    <w:p w:rsidR="00D34FBD" w:rsidRDefault="00D34FBD" w:rsidP="008F3A15">
      <w:pPr>
        <w:suppressAutoHyphens/>
        <w:jc w:val="both"/>
        <w:rPr>
          <w:rFonts w:eastAsia="Calibri"/>
          <w:b/>
          <w:kern w:val="24"/>
        </w:rPr>
      </w:pPr>
    </w:p>
    <w:p w:rsidR="008F3A15" w:rsidRPr="00D34FBD" w:rsidRDefault="008F3A15" w:rsidP="00D34FBD">
      <w:pPr>
        <w:suppressAutoHyphens/>
        <w:ind w:left="426"/>
        <w:jc w:val="both"/>
        <w:rPr>
          <w:rFonts w:eastAsia="Calibri"/>
          <w:b/>
          <w:kern w:val="24"/>
          <w:highlight w:val="yellow"/>
        </w:rPr>
      </w:pPr>
      <w:r w:rsidRPr="00D34FBD">
        <w:rPr>
          <w:rFonts w:eastAsia="Calibri"/>
          <w:b/>
          <w:kern w:val="24"/>
        </w:rPr>
        <w:t>Данные о газовых сетях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816"/>
        <w:gridCol w:w="1303"/>
        <w:gridCol w:w="1390"/>
        <w:gridCol w:w="1303"/>
        <w:gridCol w:w="1390"/>
        <w:gridCol w:w="1303"/>
        <w:gridCol w:w="1418"/>
        <w:gridCol w:w="1417"/>
        <w:gridCol w:w="1559"/>
        <w:gridCol w:w="1560"/>
      </w:tblGrid>
      <w:tr w:rsidR="008F3A15" w:rsidRPr="00D34FBD" w:rsidTr="000A5BA0">
        <w:tc>
          <w:tcPr>
            <w:tcW w:w="594" w:type="dxa"/>
            <w:vMerge w:val="restart"/>
            <w:shd w:val="clear" w:color="auto" w:fill="D9D9D9"/>
          </w:tcPr>
          <w:p w:rsidR="008F3A15" w:rsidRPr="00D34FBD" w:rsidRDefault="008F3A15" w:rsidP="000A5BA0">
            <w:pPr>
              <w:jc w:val="center"/>
              <w:rPr>
                <w:rFonts w:eastAsia="Calibri"/>
                <w:b/>
              </w:rPr>
            </w:pPr>
            <w:r w:rsidRPr="00D34FBD">
              <w:rPr>
                <w:rFonts w:eastAsia="Calibri"/>
                <w:b/>
              </w:rPr>
              <w:t>№ п/п</w:t>
            </w:r>
          </w:p>
        </w:tc>
        <w:tc>
          <w:tcPr>
            <w:tcW w:w="1816" w:type="dxa"/>
            <w:vMerge w:val="restart"/>
            <w:shd w:val="clear" w:color="auto" w:fill="D9D9D9"/>
          </w:tcPr>
          <w:p w:rsidR="008F3A15" w:rsidRPr="00D34FBD" w:rsidRDefault="008F3A15" w:rsidP="000A5BA0">
            <w:pPr>
              <w:jc w:val="center"/>
              <w:rPr>
                <w:rFonts w:eastAsia="Calibri"/>
                <w:b/>
              </w:rPr>
            </w:pPr>
            <w:r w:rsidRPr="00D34FBD">
              <w:rPr>
                <w:rFonts w:eastAsia="Calibri"/>
                <w:b/>
              </w:rPr>
              <w:t>Населённые пункты</w:t>
            </w:r>
          </w:p>
        </w:tc>
        <w:tc>
          <w:tcPr>
            <w:tcW w:w="3996" w:type="dxa"/>
            <w:gridSpan w:val="3"/>
            <w:shd w:val="clear" w:color="auto" w:fill="D9D9D9"/>
          </w:tcPr>
          <w:p w:rsidR="008F3A15" w:rsidRPr="00D34FBD" w:rsidRDefault="008F3A15" w:rsidP="000A5BA0">
            <w:pPr>
              <w:jc w:val="center"/>
              <w:rPr>
                <w:rFonts w:eastAsia="Calibri"/>
                <w:b/>
              </w:rPr>
            </w:pPr>
            <w:r w:rsidRPr="00D34FBD">
              <w:rPr>
                <w:rFonts w:eastAsia="Calibri"/>
                <w:b/>
              </w:rPr>
              <w:t>Протяжённость сетей, км.</w:t>
            </w:r>
          </w:p>
        </w:tc>
        <w:tc>
          <w:tcPr>
            <w:tcW w:w="4111" w:type="dxa"/>
            <w:gridSpan w:val="3"/>
            <w:shd w:val="clear" w:color="auto" w:fill="D9D9D9"/>
          </w:tcPr>
          <w:p w:rsidR="008F3A15" w:rsidRPr="00D34FBD" w:rsidRDefault="008F3A15" w:rsidP="000A5BA0">
            <w:pPr>
              <w:jc w:val="center"/>
              <w:rPr>
                <w:rFonts w:eastAsia="Calibri"/>
                <w:b/>
              </w:rPr>
            </w:pPr>
            <w:r w:rsidRPr="00D34FBD">
              <w:rPr>
                <w:rFonts w:eastAsia="Calibri"/>
                <w:b/>
              </w:rPr>
              <w:t>Тип прокладки трасс</w:t>
            </w:r>
          </w:p>
        </w:tc>
        <w:tc>
          <w:tcPr>
            <w:tcW w:w="4536" w:type="dxa"/>
            <w:gridSpan w:val="3"/>
            <w:shd w:val="clear" w:color="auto" w:fill="D9D9D9"/>
          </w:tcPr>
          <w:p w:rsidR="008F3A15" w:rsidRPr="00D34FBD" w:rsidRDefault="008F3A15" w:rsidP="000A5BA0">
            <w:pPr>
              <w:suppressAutoHyphens/>
              <w:jc w:val="both"/>
              <w:rPr>
                <w:rFonts w:eastAsia="Calibri"/>
                <w:b/>
              </w:rPr>
            </w:pPr>
            <w:r w:rsidRPr="00D34FBD">
              <w:rPr>
                <w:rFonts w:eastAsia="Calibri"/>
                <w:b/>
              </w:rPr>
              <w:t>Процент износа сетей</w:t>
            </w:r>
          </w:p>
        </w:tc>
      </w:tr>
      <w:tr w:rsidR="008F3A15" w:rsidRPr="00D34FBD" w:rsidTr="000A5BA0">
        <w:tc>
          <w:tcPr>
            <w:tcW w:w="594" w:type="dxa"/>
            <w:vMerge/>
            <w:shd w:val="clear" w:color="auto" w:fill="D9D9D9"/>
          </w:tcPr>
          <w:p w:rsidR="008F3A15" w:rsidRPr="00D34FBD" w:rsidRDefault="008F3A15" w:rsidP="000A5BA0">
            <w:pPr>
              <w:jc w:val="center"/>
              <w:rPr>
                <w:rFonts w:eastAsia="Calibri"/>
                <w:b/>
              </w:rPr>
            </w:pPr>
          </w:p>
        </w:tc>
        <w:tc>
          <w:tcPr>
            <w:tcW w:w="1816" w:type="dxa"/>
            <w:vMerge/>
            <w:shd w:val="clear" w:color="auto" w:fill="D9D9D9"/>
          </w:tcPr>
          <w:p w:rsidR="008F3A15" w:rsidRPr="00D34FBD" w:rsidRDefault="008F3A15" w:rsidP="000A5BA0">
            <w:pPr>
              <w:jc w:val="center"/>
              <w:rPr>
                <w:rFonts w:eastAsia="Calibri"/>
                <w:b/>
              </w:rPr>
            </w:pPr>
          </w:p>
        </w:tc>
        <w:tc>
          <w:tcPr>
            <w:tcW w:w="1303" w:type="dxa"/>
            <w:shd w:val="clear" w:color="auto" w:fill="D9D9D9"/>
          </w:tcPr>
          <w:p w:rsidR="008F3A15" w:rsidRPr="00D34FBD" w:rsidRDefault="008F3A15" w:rsidP="000A5BA0">
            <w:pPr>
              <w:jc w:val="center"/>
              <w:rPr>
                <w:rFonts w:eastAsia="Calibri"/>
                <w:b/>
              </w:rPr>
            </w:pPr>
            <w:r w:rsidRPr="00D34FBD">
              <w:rPr>
                <w:rFonts w:eastAsia="Calibri"/>
                <w:b/>
              </w:rPr>
              <w:t>Низкое давление</w:t>
            </w:r>
          </w:p>
        </w:tc>
        <w:tc>
          <w:tcPr>
            <w:tcW w:w="1390" w:type="dxa"/>
            <w:shd w:val="clear" w:color="auto" w:fill="D9D9D9"/>
          </w:tcPr>
          <w:p w:rsidR="008F3A15" w:rsidRPr="00D34FBD" w:rsidRDefault="008F3A15" w:rsidP="000A5BA0">
            <w:pPr>
              <w:jc w:val="center"/>
              <w:rPr>
                <w:rFonts w:eastAsia="Calibri"/>
                <w:b/>
              </w:rPr>
            </w:pPr>
            <w:r w:rsidRPr="00D34FBD">
              <w:rPr>
                <w:rFonts w:eastAsia="Calibri"/>
                <w:b/>
              </w:rPr>
              <w:t>Среднее давление</w:t>
            </w:r>
          </w:p>
        </w:tc>
        <w:tc>
          <w:tcPr>
            <w:tcW w:w="1303" w:type="dxa"/>
            <w:shd w:val="clear" w:color="auto" w:fill="D9D9D9"/>
          </w:tcPr>
          <w:p w:rsidR="008F3A15" w:rsidRPr="00D34FBD" w:rsidRDefault="008F3A15" w:rsidP="000A5BA0">
            <w:pPr>
              <w:jc w:val="center"/>
              <w:rPr>
                <w:rFonts w:eastAsia="Calibri"/>
                <w:b/>
              </w:rPr>
            </w:pPr>
            <w:r w:rsidRPr="00D34FBD">
              <w:rPr>
                <w:rFonts w:eastAsia="Calibri"/>
                <w:b/>
              </w:rPr>
              <w:t>Высокое давление</w:t>
            </w:r>
          </w:p>
        </w:tc>
        <w:tc>
          <w:tcPr>
            <w:tcW w:w="1390" w:type="dxa"/>
            <w:shd w:val="clear" w:color="auto" w:fill="D9D9D9"/>
          </w:tcPr>
          <w:p w:rsidR="008F3A15" w:rsidRPr="00D34FBD" w:rsidRDefault="008F3A15" w:rsidP="000A5BA0">
            <w:pPr>
              <w:jc w:val="center"/>
              <w:rPr>
                <w:rFonts w:eastAsia="Calibri"/>
                <w:b/>
              </w:rPr>
            </w:pPr>
            <w:r w:rsidRPr="00D34FBD">
              <w:rPr>
                <w:rFonts w:eastAsia="Calibri"/>
                <w:b/>
              </w:rPr>
              <w:t>Низкое давление</w:t>
            </w:r>
          </w:p>
        </w:tc>
        <w:tc>
          <w:tcPr>
            <w:tcW w:w="1303" w:type="dxa"/>
            <w:shd w:val="clear" w:color="auto" w:fill="D9D9D9"/>
          </w:tcPr>
          <w:p w:rsidR="008F3A15" w:rsidRPr="00D34FBD" w:rsidRDefault="008F3A15" w:rsidP="000A5BA0">
            <w:pPr>
              <w:jc w:val="center"/>
              <w:rPr>
                <w:rFonts w:eastAsia="Calibri"/>
                <w:b/>
              </w:rPr>
            </w:pPr>
            <w:r w:rsidRPr="00D34FBD">
              <w:rPr>
                <w:rFonts w:eastAsia="Calibri"/>
                <w:b/>
              </w:rPr>
              <w:t>Среднее давление</w:t>
            </w:r>
          </w:p>
        </w:tc>
        <w:tc>
          <w:tcPr>
            <w:tcW w:w="1418" w:type="dxa"/>
            <w:shd w:val="clear" w:color="auto" w:fill="D9D9D9"/>
          </w:tcPr>
          <w:p w:rsidR="008F3A15" w:rsidRPr="00D34FBD" w:rsidRDefault="008F3A15" w:rsidP="000A5BA0">
            <w:pPr>
              <w:jc w:val="center"/>
              <w:rPr>
                <w:rFonts w:eastAsia="Calibri"/>
                <w:b/>
              </w:rPr>
            </w:pPr>
            <w:r w:rsidRPr="00D34FBD">
              <w:rPr>
                <w:rFonts w:eastAsia="Calibri"/>
                <w:b/>
              </w:rPr>
              <w:t>Высокое давление</w:t>
            </w:r>
          </w:p>
        </w:tc>
        <w:tc>
          <w:tcPr>
            <w:tcW w:w="1417" w:type="dxa"/>
            <w:shd w:val="clear" w:color="auto" w:fill="D9D9D9"/>
          </w:tcPr>
          <w:p w:rsidR="008F3A15" w:rsidRPr="00D34FBD" w:rsidRDefault="008F3A15" w:rsidP="000A5BA0">
            <w:pPr>
              <w:jc w:val="center"/>
              <w:rPr>
                <w:rFonts w:eastAsia="Calibri"/>
                <w:b/>
              </w:rPr>
            </w:pPr>
            <w:r w:rsidRPr="00D34FBD">
              <w:rPr>
                <w:rFonts w:eastAsia="Calibri"/>
                <w:b/>
              </w:rPr>
              <w:t>Низкое давление</w:t>
            </w:r>
          </w:p>
        </w:tc>
        <w:tc>
          <w:tcPr>
            <w:tcW w:w="1559" w:type="dxa"/>
            <w:shd w:val="clear" w:color="auto" w:fill="D9D9D9"/>
          </w:tcPr>
          <w:p w:rsidR="008F3A15" w:rsidRPr="00D34FBD" w:rsidRDefault="008F3A15" w:rsidP="000A5BA0">
            <w:pPr>
              <w:jc w:val="center"/>
              <w:rPr>
                <w:rFonts w:eastAsia="Calibri"/>
                <w:b/>
              </w:rPr>
            </w:pPr>
            <w:r w:rsidRPr="00D34FBD">
              <w:rPr>
                <w:rFonts w:eastAsia="Calibri"/>
                <w:b/>
              </w:rPr>
              <w:t>Среднее давление</w:t>
            </w:r>
          </w:p>
        </w:tc>
        <w:tc>
          <w:tcPr>
            <w:tcW w:w="1560" w:type="dxa"/>
            <w:shd w:val="clear" w:color="auto" w:fill="D9D9D9"/>
          </w:tcPr>
          <w:p w:rsidR="008F3A15" w:rsidRPr="00D34FBD" w:rsidRDefault="008F3A15" w:rsidP="000A5BA0">
            <w:pPr>
              <w:jc w:val="center"/>
              <w:rPr>
                <w:rFonts w:eastAsia="Calibri"/>
                <w:b/>
              </w:rPr>
            </w:pPr>
            <w:r w:rsidRPr="00D34FBD">
              <w:rPr>
                <w:rFonts w:eastAsia="Calibri"/>
                <w:b/>
              </w:rPr>
              <w:t>Высокое давление</w:t>
            </w:r>
          </w:p>
        </w:tc>
      </w:tr>
      <w:tr w:rsidR="008F3A15" w:rsidRPr="00D34FBD" w:rsidTr="000A5BA0">
        <w:tc>
          <w:tcPr>
            <w:tcW w:w="594" w:type="dxa"/>
          </w:tcPr>
          <w:p w:rsidR="008F3A15" w:rsidRPr="00D34FBD" w:rsidRDefault="008F3A15" w:rsidP="000A5BA0">
            <w:pPr>
              <w:jc w:val="center"/>
              <w:rPr>
                <w:rFonts w:eastAsia="Calibri"/>
              </w:rPr>
            </w:pPr>
            <w:r w:rsidRPr="00D34FBD">
              <w:rPr>
                <w:rFonts w:eastAsia="Calibri"/>
              </w:rPr>
              <w:t>1</w:t>
            </w:r>
          </w:p>
        </w:tc>
        <w:tc>
          <w:tcPr>
            <w:tcW w:w="1816" w:type="dxa"/>
          </w:tcPr>
          <w:p w:rsidR="008F3A15" w:rsidRPr="00D34FBD" w:rsidRDefault="008F3A15" w:rsidP="000A5BA0">
            <w:pPr>
              <w:jc w:val="center"/>
              <w:rPr>
                <w:rFonts w:eastAsia="Calibri"/>
              </w:rPr>
            </w:pPr>
            <w:r w:rsidRPr="00D34FBD">
              <w:rPr>
                <w:rFonts w:eastAsia="Calibri"/>
              </w:rPr>
              <w:t>с.Карайчевка</w:t>
            </w:r>
          </w:p>
        </w:tc>
        <w:tc>
          <w:tcPr>
            <w:tcW w:w="1303" w:type="dxa"/>
          </w:tcPr>
          <w:p w:rsidR="008F3A15" w:rsidRPr="00D34FBD" w:rsidRDefault="008F3A15" w:rsidP="000A5BA0">
            <w:pPr>
              <w:jc w:val="center"/>
              <w:rPr>
                <w:rFonts w:eastAsia="Calibri"/>
              </w:rPr>
            </w:pPr>
            <w:r w:rsidRPr="00D34FBD">
              <w:rPr>
                <w:rFonts w:eastAsia="Calibri"/>
              </w:rPr>
              <w:t>9,935</w:t>
            </w:r>
          </w:p>
        </w:tc>
        <w:tc>
          <w:tcPr>
            <w:tcW w:w="1390" w:type="dxa"/>
          </w:tcPr>
          <w:p w:rsidR="008F3A15" w:rsidRPr="00D34FBD" w:rsidRDefault="008F3A15" w:rsidP="000A5BA0">
            <w:pPr>
              <w:jc w:val="center"/>
              <w:rPr>
                <w:rFonts w:eastAsia="Calibri"/>
              </w:rPr>
            </w:pPr>
            <w:r w:rsidRPr="00D34FBD">
              <w:rPr>
                <w:rFonts w:eastAsia="Calibri"/>
              </w:rPr>
              <w:t>2,77</w:t>
            </w:r>
          </w:p>
        </w:tc>
        <w:tc>
          <w:tcPr>
            <w:tcW w:w="1303" w:type="dxa"/>
          </w:tcPr>
          <w:p w:rsidR="008F3A15" w:rsidRPr="00D34FBD" w:rsidRDefault="008F3A15" w:rsidP="000A5BA0">
            <w:pPr>
              <w:jc w:val="center"/>
              <w:rPr>
                <w:rFonts w:eastAsia="Calibri"/>
              </w:rPr>
            </w:pPr>
            <w:r w:rsidRPr="00D34FBD">
              <w:rPr>
                <w:rFonts w:eastAsia="Calibri"/>
              </w:rPr>
              <w:t>1,86</w:t>
            </w:r>
          </w:p>
        </w:tc>
        <w:tc>
          <w:tcPr>
            <w:tcW w:w="1390" w:type="dxa"/>
          </w:tcPr>
          <w:p w:rsidR="008F3A15" w:rsidRPr="00D34FBD" w:rsidRDefault="008F3A15" w:rsidP="000A5BA0">
            <w:pPr>
              <w:jc w:val="center"/>
              <w:rPr>
                <w:rFonts w:eastAsia="Calibri"/>
              </w:rPr>
            </w:pPr>
            <w:r w:rsidRPr="00D34FBD">
              <w:rPr>
                <w:rFonts w:eastAsia="Calibri"/>
              </w:rPr>
              <w:t>подз.</w:t>
            </w:r>
          </w:p>
        </w:tc>
        <w:tc>
          <w:tcPr>
            <w:tcW w:w="1303" w:type="dxa"/>
          </w:tcPr>
          <w:p w:rsidR="008F3A15" w:rsidRPr="00D34FBD" w:rsidRDefault="008F3A15" w:rsidP="000A5BA0">
            <w:pPr>
              <w:jc w:val="center"/>
              <w:rPr>
                <w:rFonts w:eastAsia="Calibri"/>
              </w:rPr>
            </w:pPr>
            <w:r w:rsidRPr="00D34FBD">
              <w:rPr>
                <w:rFonts w:eastAsia="Calibri"/>
              </w:rPr>
              <w:t>подз.</w:t>
            </w:r>
          </w:p>
        </w:tc>
        <w:tc>
          <w:tcPr>
            <w:tcW w:w="1418" w:type="dxa"/>
          </w:tcPr>
          <w:p w:rsidR="008F3A15" w:rsidRPr="00D34FBD" w:rsidRDefault="008F3A15" w:rsidP="000A5BA0">
            <w:pPr>
              <w:jc w:val="center"/>
              <w:rPr>
                <w:rFonts w:eastAsia="Calibri"/>
              </w:rPr>
            </w:pPr>
            <w:r w:rsidRPr="00D34FBD">
              <w:rPr>
                <w:rFonts w:eastAsia="Calibri"/>
              </w:rPr>
              <w:t>подз.</w:t>
            </w:r>
          </w:p>
        </w:tc>
        <w:tc>
          <w:tcPr>
            <w:tcW w:w="1417" w:type="dxa"/>
          </w:tcPr>
          <w:p w:rsidR="008F3A15" w:rsidRPr="00D34FBD" w:rsidRDefault="008F3A15" w:rsidP="000A5BA0">
            <w:pPr>
              <w:jc w:val="center"/>
              <w:rPr>
                <w:rFonts w:eastAsia="Calibri"/>
              </w:rPr>
            </w:pPr>
            <w:r w:rsidRPr="00D34FBD">
              <w:rPr>
                <w:rFonts w:eastAsia="Calibri"/>
              </w:rPr>
              <w:t>0</w:t>
            </w:r>
          </w:p>
        </w:tc>
        <w:tc>
          <w:tcPr>
            <w:tcW w:w="1559" w:type="dxa"/>
          </w:tcPr>
          <w:p w:rsidR="008F3A15" w:rsidRPr="00D34FBD" w:rsidRDefault="008F3A15" w:rsidP="000A5BA0">
            <w:pPr>
              <w:jc w:val="center"/>
              <w:rPr>
                <w:rFonts w:eastAsia="Calibri"/>
              </w:rPr>
            </w:pPr>
            <w:r w:rsidRPr="00D34FBD">
              <w:rPr>
                <w:rFonts w:eastAsia="Calibri"/>
              </w:rPr>
              <w:t>0</w:t>
            </w:r>
          </w:p>
        </w:tc>
        <w:tc>
          <w:tcPr>
            <w:tcW w:w="1560" w:type="dxa"/>
          </w:tcPr>
          <w:p w:rsidR="008F3A15" w:rsidRPr="00D34FBD" w:rsidRDefault="008F3A15" w:rsidP="000A5BA0">
            <w:pPr>
              <w:jc w:val="center"/>
              <w:rPr>
                <w:rFonts w:eastAsia="Calibri"/>
              </w:rPr>
            </w:pPr>
            <w:r w:rsidRPr="00D34FBD">
              <w:rPr>
                <w:rFonts w:eastAsia="Calibri"/>
              </w:rPr>
              <w:t>0</w:t>
            </w:r>
          </w:p>
        </w:tc>
      </w:tr>
      <w:tr w:rsidR="008F3A15" w:rsidRPr="00D34FBD" w:rsidTr="000A5BA0">
        <w:tc>
          <w:tcPr>
            <w:tcW w:w="594" w:type="dxa"/>
          </w:tcPr>
          <w:p w:rsidR="008F3A15" w:rsidRPr="00D34FBD" w:rsidRDefault="008F3A15" w:rsidP="000A5BA0">
            <w:pPr>
              <w:jc w:val="center"/>
              <w:rPr>
                <w:rFonts w:eastAsia="Calibri"/>
              </w:rPr>
            </w:pPr>
          </w:p>
        </w:tc>
        <w:tc>
          <w:tcPr>
            <w:tcW w:w="1816" w:type="dxa"/>
          </w:tcPr>
          <w:p w:rsidR="008F3A15" w:rsidRPr="00D34FBD" w:rsidRDefault="008F3A15" w:rsidP="000A5BA0">
            <w:pPr>
              <w:jc w:val="center"/>
              <w:rPr>
                <w:rFonts w:eastAsia="Calibri"/>
              </w:rPr>
            </w:pPr>
          </w:p>
        </w:tc>
        <w:tc>
          <w:tcPr>
            <w:tcW w:w="1303" w:type="dxa"/>
          </w:tcPr>
          <w:p w:rsidR="008F3A15" w:rsidRPr="00D34FBD" w:rsidRDefault="008F3A15" w:rsidP="000A5BA0">
            <w:pPr>
              <w:jc w:val="center"/>
              <w:rPr>
                <w:rFonts w:eastAsia="Calibri"/>
              </w:rPr>
            </w:pPr>
          </w:p>
        </w:tc>
        <w:tc>
          <w:tcPr>
            <w:tcW w:w="1390" w:type="dxa"/>
          </w:tcPr>
          <w:p w:rsidR="008F3A15" w:rsidRPr="00D34FBD" w:rsidRDefault="008F3A15" w:rsidP="000A5BA0">
            <w:pPr>
              <w:jc w:val="center"/>
              <w:rPr>
                <w:rFonts w:eastAsia="Calibri"/>
              </w:rPr>
            </w:pPr>
          </w:p>
        </w:tc>
        <w:tc>
          <w:tcPr>
            <w:tcW w:w="1303" w:type="dxa"/>
          </w:tcPr>
          <w:p w:rsidR="008F3A15" w:rsidRPr="00D34FBD" w:rsidRDefault="008F3A15" w:rsidP="000A5BA0">
            <w:pPr>
              <w:jc w:val="center"/>
              <w:rPr>
                <w:rFonts w:eastAsia="Calibri"/>
              </w:rPr>
            </w:pPr>
          </w:p>
        </w:tc>
        <w:tc>
          <w:tcPr>
            <w:tcW w:w="1390" w:type="dxa"/>
          </w:tcPr>
          <w:p w:rsidR="008F3A15" w:rsidRPr="00D34FBD" w:rsidRDefault="008F3A15" w:rsidP="000A5BA0">
            <w:pPr>
              <w:jc w:val="center"/>
              <w:rPr>
                <w:rFonts w:eastAsia="Calibri"/>
              </w:rPr>
            </w:pPr>
          </w:p>
        </w:tc>
        <w:tc>
          <w:tcPr>
            <w:tcW w:w="1303" w:type="dxa"/>
          </w:tcPr>
          <w:p w:rsidR="008F3A15" w:rsidRPr="00D34FBD" w:rsidRDefault="008F3A15" w:rsidP="000A5BA0">
            <w:pPr>
              <w:jc w:val="center"/>
              <w:rPr>
                <w:rFonts w:eastAsia="Calibri"/>
              </w:rPr>
            </w:pPr>
          </w:p>
        </w:tc>
        <w:tc>
          <w:tcPr>
            <w:tcW w:w="1418" w:type="dxa"/>
          </w:tcPr>
          <w:p w:rsidR="008F3A15" w:rsidRPr="00D34FBD" w:rsidRDefault="008F3A15" w:rsidP="000A5BA0">
            <w:pPr>
              <w:jc w:val="center"/>
              <w:rPr>
                <w:rFonts w:eastAsia="Calibri"/>
              </w:rPr>
            </w:pPr>
          </w:p>
        </w:tc>
        <w:tc>
          <w:tcPr>
            <w:tcW w:w="1417" w:type="dxa"/>
          </w:tcPr>
          <w:p w:rsidR="008F3A15" w:rsidRPr="00D34FBD" w:rsidRDefault="008F3A15" w:rsidP="000A5BA0">
            <w:pPr>
              <w:jc w:val="center"/>
              <w:rPr>
                <w:rFonts w:eastAsia="Calibri"/>
              </w:rPr>
            </w:pPr>
          </w:p>
        </w:tc>
        <w:tc>
          <w:tcPr>
            <w:tcW w:w="1559" w:type="dxa"/>
          </w:tcPr>
          <w:p w:rsidR="008F3A15" w:rsidRPr="00D34FBD" w:rsidRDefault="008F3A15" w:rsidP="000A5BA0">
            <w:pPr>
              <w:jc w:val="center"/>
              <w:rPr>
                <w:rFonts w:eastAsia="Calibri"/>
              </w:rPr>
            </w:pPr>
          </w:p>
        </w:tc>
        <w:tc>
          <w:tcPr>
            <w:tcW w:w="1560" w:type="dxa"/>
          </w:tcPr>
          <w:p w:rsidR="008F3A15" w:rsidRPr="00D34FBD" w:rsidRDefault="008F3A15" w:rsidP="000A5BA0">
            <w:pPr>
              <w:jc w:val="center"/>
              <w:rPr>
                <w:rFonts w:eastAsia="Calibri"/>
              </w:rPr>
            </w:pPr>
          </w:p>
        </w:tc>
      </w:tr>
    </w:tbl>
    <w:p w:rsidR="008F3A15" w:rsidRDefault="008F3A15" w:rsidP="008F3A15">
      <w:pPr>
        <w:suppressAutoHyphens/>
        <w:jc w:val="both"/>
        <w:rPr>
          <w:rFonts w:eastAsia="Calibri"/>
          <w:b/>
          <w:kern w:val="24"/>
          <w:sz w:val="28"/>
          <w:szCs w:val="28"/>
          <w:highlight w:val="yellow"/>
        </w:rPr>
        <w:sectPr w:rsidR="008F3A15" w:rsidSect="00D34FBD">
          <w:footnotePr>
            <w:pos w:val="beneathText"/>
          </w:footnotePr>
          <w:pgSz w:w="16837" w:h="11905" w:orient="landscape" w:code="9"/>
          <w:pgMar w:top="851" w:right="709" w:bottom="567" w:left="993" w:header="851" w:footer="856" w:gutter="0"/>
          <w:cols w:space="720"/>
          <w:titlePg/>
          <w:docGrid w:linePitch="326"/>
        </w:sectPr>
      </w:pPr>
    </w:p>
    <w:p w:rsidR="008F3A15" w:rsidRPr="008F3A15" w:rsidRDefault="008F3A15" w:rsidP="008F3A15">
      <w:pPr>
        <w:suppressAutoHyphens/>
        <w:jc w:val="both"/>
        <w:rPr>
          <w:rFonts w:eastAsia="Calibri"/>
          <w:b/>
          <w:kern w:val="24"/>
          <w:sz w:val="28"/>
          <w:szCs w:val="28"/>
          <w:highlight w:val="yellow"/>
        </w:rPr>
      </w:pPr>
    </w:p>
    <w:p w:rsidR="00D4084E" w:rsidRDefault="007D1A0F" w:rsidP="007D1A0F">
      <w:pPr>
        <w:jc w:val="center"/>
        <w:rPr>
          <w:b/>
          <w:sz w:val="28"/>
          <w:szCs w:val="28"/>
        </w:rPr>
      </w:pPr>
      <w:r>
        <w:rPr>
          <w:b/>
          <w:sz w:val="28"/>
          <w:szCs w:val="28"/>
        </w:rPr>
        <w:t xml:space="preserve">2.4. </w:t>
      </w:r>
      <w:r w:rsidRPr="007D1A0F">
        <w:rPr>
          <w:b/>
          <w:sz w:val="28"/>
          <w:szCs w:val="28"/>
        </w:rPr>
        <w:t>Основные показатели системы в</w:t>
      </w:r>
      <w:r w:rsidR="00744244" w:rsidRPr="007D1A0F">
        <w:rPr>
          <w:b/>
          <w:sz w:val="28"/>
          <w:szCs w:val="28"/>
        </w:rPr>
        <w:t>одоснабжени</w:t>
      </w:r>
      <w:r w:rsidRPr="007D1A0F">
        <w:rPr>
          <w:b/>
          <w:sz w:val="28"/>
          <w:szCs w:val="28"/>
        </w:rPr>
        <w:t>я</w:t>
      </w:r>
    </w:p>
    <w:p w:rsidR="007D1A0F" w:rsidRPr="007D1A0F" w:rsidRDefault="007D1A0F" w:rsidP="007D1A0F">
      <w:pPr>
        <w:jc w:val="center"/>
        <w:rPr>
          <w:b/>
          <w:sz w:val="28"/>
          <w:szCs w:val="28"/>
        </w:rPr>
      </w:pPr>
    </w:p>
    <w:p w:rsidR="00840D36" w:rsidRPr="00840D36" w:rsidRDefault="00840D36" w:rsidP="00840D36">
      <w:pPr>
        <w:ind w:firstLine="567"/>
        <w:jc w:val="both"/>
        <w:rPr>
          <w:rFonts w:eastAsia="Calibri"/>
          <w:sz w:val="28"/>
          <w:szCs w:val="28"/>
          <w:shd w:val="clear" w:color="auto" w:fill="FFFFFF"/>
        </w:rPr>
      </w:pPr>
      <w:bookmarkStart w:id="1" w:name="_Toc331498278"/>
      <w:bookmarkStart w:id="2" w:name="_Toc332901552"/>
      <w:r w:rsidRPr="00840D36">
        <w:rPr>
          <w:rFonts w:eastAsia="Calibri"/>
          <w:sz w:val="28"/>
          <w:szCs w:val="28"/>
          <w:shd w:val="clear" w:color="auto" w:fill="FFFFFF"/>
        </w:rPr>
        <w:t>Источником водоснабжения населенных пунктов Карайчевского сельского поселения Бутурлиновского муниципального района являются подземные воды. Рассматриваемая территория располагается в пределах Приволжско-Хоперского артезианского бассейна. Поземные воды содержатся как в четвертичных отложениях, так и в коренных породах.</w:t>
      </w:r>
    </w:p>
    <w:p w:rsidR="00840D36" w:rsidRPr="00840D36" w:rsidRDefault="00840D36" w:rsidP="00840D36">
      <w:pPr>
        <w:ind w:firstLine="567"/>
        <w:jc w:val="both"/>
        <w:rPr>
          <w:rFonts w:eastAsia="Calibri"/>
          <w:sz w:val="28"/>
          <w:szCs w:val="28"/>
          <w:shd w:val="clear" w:color="auto" w:fill="FFFFFF"/>
        </w:rPr>
      </w:pPr>
      <w:r w:rsidRPr="00840D36">
        <w:rPr>
          <w:rFonts w:eastAsia="Calibri"/>
          <w:sz w:val="28"/>
          <w:szCs w:val="28"/>
          <w:shd w:val="clear" w:color="auto" w:fill="FFFFFF"/>
        </w:rPr>
        <w:t>Практически все 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w:t>
      </w:r>
    </w:p>
    <w:p w:rsidR="00840D36" w:rsidRPr="00840D36" w:rsidRDefault="00840D36" w:rsidP="00840D36">
      <w:pPr>
        <w:ind w:firstLine="567"/>
        <w:jc w:val="both"/>
        <w:rPr>
          <w:rFonts w:eastAsia="Calibri"/>
          <w:sz w:val="28"/>
          <w:szCs w:val="28"/>
        </w:rPr>
      </w:pPr>
      <w:r w:rsidRPr="00840D36">
        <w:rPr>
          <w:rFonts w:eastAsia="Calibri"/>
          <w:sz w:val="28"/>
          <w:szCs w:val="28"/>
        </w:rPr>
        <w:t>В 2016 году введен в эксплуатацию объект «Реконструкция системы водоснабжения в с. Карайчевка Бутурлиновского района Воронежской области». Водопроводная сеть трассируется по кольцевой и тупиковой схеме, исходя из условий сложившейся существующей застройки, оборудована аварийными перемычками. На сети установлены колодцы (95 шт.), в т.ч. с пожарными гидрантами (55 шт.), водоразборные колонки (2 шт.)   и необходимой артматурой для отключения отдельных участков.</w:t>
      </w:r>
    </w:p>
    <w:p w:rsidR="00840D36" w:rsidRPr="00840D36" w:rsidRDefault="00840D36" w:rsidP="00840D36">
      <w:pPr>
        <w:ind w:firstLine="567"/>
        <w:jc w:val="both"/>
        <w:rPr>
          <w:rFonts w:eastAsia="Calibri"/>
          <w:sz w:val="28"/>
          <w:szCs w:val="28"/>
        </w:rPr>
      </w:pPr>
      <w:r w:rsidRPr="00840D36">
        <w:rPr>
          <w:rFonts w:eastAsia="Calibri"/>
          <w:sz w:val="28"/>
          <w:szCs w:val="28"/>
        </w:rPr>
        <w:t>Работа системы водоснабжения в с. Карайчевка принята по следующей схеме: вода из двух скважин (одна резервная) с дебитом 27,0 куб.м/час подается погружными насосами в водонапорную башню системы Рожновского марки ВБР-50 с высотой ствола 15,0 м и емкостью 50 куб.м в разводящую сеть трубопроводов, протяженностью 12394 м. Централизованным водоснабжением оборудовано 1</w:t>
      </w:r>
      <w:r>
        <w:rPr>
          <w:rFonts w:eastAsia="Calibri"/>
          <w:sz w:val="28"/>
          <w:szCs w:val="28"/>
        </w:rPr>
        <w:t>43</w:t>
      </w:r>
      <w:r w:rsidRPr="00840D36">
        <w:rPr>
          <w:rFonts w:eastAsia="Calibri"/>
          <w:sz w:val="28"/>
          <w:szCs w:val="28"/>
        </w:rPr>
        <w:t xml:space="preserve"> жилых домов </w:t>
      </w:r>
      <w:r w:rsidR="00D34FBD">
        <w:rPr>
          <w:rFonts w:eastAsia="Calibri"/>
          <w:sz w:val="28"/>
          <w:szCs w:val="28"/>
        </w:rPr>
        <w:t xml:space="preserve"> </w:t>
      </w:r>
      <w:r w:rsidRPr="00840D36">
        <w:rPr>
          <w:rFonts w:eastAsia="Calibri"/>
          <w:sz w:val="28"/>
          <w:szCs w:val="28"/>
        </w:rPr>
        <w:t>с. Карайчевка с общим числом жителей 7</w:t>
      </w:r>
      <w:r>
        <w:rPr>
          <w:rFonts w:eastAsia="Calibri"/>
          <w:sz w:val="28"/>
          <w:szCs w:val="28"/>
        </w:rPr>
        <w:t>57</w:t>
      </w:r>
      <w:r w:rsidRPr="00840D36">
        <w:rPr>
          <w:rFonts w:eastAsia="Calibri"/>
          <w:sz w:val="28"/>
          <w:szCs w:val="28"/>
        </w:rPr>
        <w:t xml:space="preserve"> человек. В селе Пирамиды и поселках Алексеевский, Благовещенский, Верхние Озерки, Репный, Троицкий водоснабжение:  колодцы.</w:t>
      </w:r>
    </w:p>
    <w:p w:rsidR="00840D36" w:rsidRPr="00840D36" w:rsidRDefault="00D34FBD" w:rsidP="00840D36">
      <w:pPr>
        <w:ind w:firstLine="567"/>
        <w:jc w:val="both"/>
        <w:rPr>
          <w:rFonts w:eastAsia="Calibri"/>
          <w:sz w:val="28"/>
          <w:szCs w:val="28"/>
          <w:shd w:val="clear" w:color="auto" w:fill="FFFFFF"/>
        </w:rPr>
      </w:pPr>
      <w:r>
        <w:rPr>
          <w:rFonts w:eastAsia="Calibri"/>
          <w:sz w:val="28"/>
          <w:szCs w:val="28"/>
          <w:shd w:val="clear" w:color="auto" w:fill="FFFFFF"/>
        </w:rPr>
        <w:t>Сл</w:t>
      </w:r>
      <w:r w:rsidR="00840D36" w:rsidRPr="00840D36">
        <w:rPr>
          <w:rFonts w:eastAsia="Calibri"/>
          <w:sz w:val="28"/>
          <w:szCs w:val="28"/>
          <w:shd w:val="clear" w:color="auto" w:fill="FFFFFF"/>
        </w:rPr>
        <w:t xml:space="preserve">ужба водопроводного хозяйства поселения включает в себя эксплуатацию и обслуживание: артезианских скважин – 2 шт; </w:t>
      </w:r>
      <w:r w:rsidR="00840D36" w:rsidRPr="00840D36">
        <w:rPr>
          <w:rFonts w:eastAsia="Calibri"/>
          <w:sz w:val="28"/>
          <w:szCs w:val="28"/>
        </w:rPr>
        <w:t xml:space="preserve">водонапорных башен – 1 шт; водоразборных колонок </w:t>
      </w:r>
      <w:r w:rsidR="00840D36" w:rsidRPr="00840D36">
        <w:rPr>
          <w:rFonts w:eastAsia="Calibri"/>
          <w:sz w:val="28"/>
          <w:szCs w:val="28"/>
          <w:shd w:val="clear" w:color="auto" w:fill="FFFFFF"/>
        </w:rPr>
        <w:t>– 2 шт; насосных станций 1-го подъема – 2 ед; водопроводных сетей протяжённостью 12,3 км.</w:t>
      </w:r>
    </w:p>
    <w:p w:rsidR="00840D36" w:rsidRDefault="00840D36" w:rsidP="00840D36">
      <w:pPr>
        <w:ind w:firstLine="567"/>
        <w:jc w:val="both"/>
        <w:rPr>
          <w:rFonts w:eastAsia="Calibri"/>
          <w:sz w:val="28"/>
          <w:szCs w:val="28"/>
          <w:shd w:val="clear" w:color="auto" w:fill="FFFFFF"/>
        </w:rPr>
      </w:pPr>
      <w:r w:rsidRPr="00840D36">
        <w:rPr>
          <w:rFonts w:eastAsia="Calibri"/>
          <w:sz w:val="28"/>
          <w:szCs w:val="28"/>
          <w:shd w:val="clear" w:color="auto" w:fill="FFFFFF"/>
        </w:rPr>
        <w:t>Качество холодной воды, подаваемой потребителю, соответствует требованиям ГОСТ 51232-98 «Вода питьевая. Общие требования к организации и методам контроля качества»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40D36" w:rsidRPr="00840D36" w:rsidRDefault="00840D36" w:rsidP="00840D36">
      <w:pPr>
        <w:ind w:firstLine="567"/>
        <w:jc w:val="both"/>
        <w:rPr>
          <w:rFonts w:eastAsia="Calibri"/>
          <w:sz w:val="28"/>
          <w:szCs w:val="28"/>
          <w:shd w:val="clear" w:color="auto" w:fill="FFFFFF"/>
        </w:rPr>
      </w:pPr>
      <w:r w:rsidRPr="00840D36">
        <w:rPr>
          <w:rFonts w:eastAsia="Calibri"/>
          <w:sz w:val="28"/>
          <w:szCs w:val="28"/>
          <w:shd w:val="clear" w:color="auto" w:fill="FFFFFF"/>
        </w:rPr>
        <w:t xml:space="preserve">Учитывая, что водопроводные сети изношены, а также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  </w:t>
      </w:r>
    </w:p>
    <w:p w:rsidR="00840D36" w:rsidRPr="00840D36" w:rsidRDefault="00840D36" w:rsidP="00840D36">
      <w:pPr>
        <w:ind w:firstLine="567"/>
        <w:jc w:val="both"/>
        <w:rPr>
          <w:rFonts w:eastAsia="Calibri"/>
          <w:sz w:val="28"/>
          <w:szCs w:val="28"/>
          <w:shd w:val="clear" w:color="auto" w:fill="FFFFFF"/>
        </w:rPr>
        <w:sectPr w:rsidR="00840D36" w:rsidRPr="00840D36" w:rsidSect="008F3A15">
          <w:footnotePr>
            <w:pos w:val="beneathText"/>
          </w:footnotePr>
          <w:pgSz w:w="11905" w:h="16837" w:code="9"/>
          <w:pgMar w:top="709" w:right="565" w:bottom="567" w:left="1134" w:header="851" w:footer="856" w:gutter="0"/>
          <w:cols w:space="720"/>
          <w:titlePg/>
          <w:docGrid w:linePitch="326"/>
        </w:sectPr>
      </w:pPr>
    </w:p>
    <w:p w:rsidR="00792217" w:rsidRDefault="00792217" w:rsidP="00840D36">
      <w:pPr>
        <w:ind w:firstLine="567"/>
        <w:jc w:val="center"/>
        <w:rPr>
          <w:rFonts w:eastAsia="Calibri"/>
          <w:b/>
          <w:sz w:val="28"/>
          <w:szCs w:val="28"/>
          <w:shd w:val="clear" w:color="auto" w:fill="FFFFFF"/>
        </w:rPr>
      </w:pPr>
    </w:p>
    <w:p w:rsidR="00792217" w:rsidRDefault="00792217" w:rsidP="00840D36">
      <w:pPr>
        <w:ind w:firstLine="567"/>
        <w:jc w:val="center"/>
        <w:rPr>
          <w:rFonts w:eastAsia="Calibri"/>
          <w:b/>
          <w:sz w:val="28"/>
          <w:szCs w:val="28"/>
          <w:shd w:val="clear" w:color="auto" w:fill="FFFFFF"/>
        </w:rPr>
      </w:pPr>
    </w:p>
    <w:p w:rsidR="00840D36" w:rsidRPr="007D1A0F" w:rsidRDefault="00840D36" w:rsidP="00840D36">
      <w:pPr>
        <w:ind w:firstLine="567"/>
        <w:jc w:val="center"/>
        <w:rPr>
          <w:rFonts w:eastAsia="Calibri"/>
          <w:b/>
          <w:sz w:val="28"/>
          <w:szCs w:val="28"/>
          <w:shd w:val="clear" w:color="auto" w:fill="FFFFFF"/>
        </w:rPr>
      </w:pPr>
      <w:r w:rsidRPr="00840D36">
        <w:rPr>
          <w:rFonts w:eastAsia="Calibri"/>
          <w:b/>
          <w:sz w:val="28"/>
          <w:szCs w:val="28"/>
          <w:shd w:val="clear" w:color="auto" w:fill="FFFFFF"/>
        </w:rPr>
        <w:t>Сведения о водопроводном хозяйстве Карайчев</w:t>
      </w:r>
      <w:r w:rsidRPr="00840D36">
        <w:rPr>
          <w:rFonts w:eastAsia="Calibri"/>
          <w:b/>
          <w:sz w:val="28"/>
          <w:szCs w:val="28"/>
          <w:shd w:val="clear" w:color="auto" w:fill="FFFFFF"/>
          <w:lang w:val="en-US"/>
        </w:rPr>
        <w:t>c</w:t>
      </w:r>
      <w:r w:rsidRPr="00840D36">
        <w:rPr>
          <w:rFonts w:eastAsia="Calibri"/>
          <w:b/>
          <w:sz w:val="28"/>
          <w:szCs w:val="28"/>
          <w:shd w:val="clear" w:color="auto" w:fill="FFFFFF"/>
        </w:rPr>
        <w:t>ко</w:t>
      </w:r>
      <w:r>
        <w:rPr>
          <w:rFonts w:eastAsia="Calibri"/>
          <w:b/>
          <w:sz w:val="28"/>
          <w:szCs w:val="28"/>
          <w:shd w:val="clear" w:color="auto" w:fill="FFFFFF"/>
        </w:rPr>
        <w:t>го</w:t>
      </w:r>
      <w:r w:rsidRPr="00840D36">
        <w:rPr>
          <w:rFonts w:eastAsia="Calibri"/>
          <w:b/>
          <w:sz w:val="28"/>
          <w:szCs w:val="28"/>
          <w:shd w:val="clear" w:color="auto" w:fill="FFFFFF"/>
        </w:rPr>
        <w:t xml:space="preserve"> сельского поселения представлены в таблице</w:t>
      </w:r>
      <w:r w:rsidR="007D1A0F" w:rsidRPr="007D1A0F">
        <w:rPr>
          <w:rFonts w:eastAsia="Calibri"/>
          <w:b/>
          <w:shd w:val="clear" w:color="auto" w:fill="FFFFFF"/>
        </w:rPr>
        <w:t xml:space="preserve"> </w:t>
      </w:r>
      <w:r w:rsidR="007D1A0F" w:rsidRPr="007D1A0F">
        <w:rPr>
          <w:rFonts w:eastAsia="Calibri"/>
          <w:b/>
          <w:sz w:val="28"/>
          <w:szCs w:val="28"/>
          <w:shd w:val="clear" w:color="auto" w:fill="FFFFFF"/>
        </w:rPr>
        <w:t>ниже</w:t>
      </w:r>
    </w:p>
    <w:tbl>
      <w:tblPr>
        <w:tblW w:w="15101"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946"/>
        <w:gridCol w:w="1316"/>
        <w:gridCol w:w="993"/>
        <w:gridCol w:w="850"/>
        <w:gridCol w:w="992"/>
        <w:gridCol w:w="851"/>
        <w:gridCol w:w="992"/>
        <w:gridCol w:w="872"/>
        <w:gridCol w:w="1196"/>
        <w:gridCol w:w="811"/>
        <w:gridCol w:w="14"/>
        <w:gridCol w:w="1274"/>
        <w:gridCol w:w="945"/>
        <w:gridCol w:w="955"/>
      </w:tblGrid>
      <w:tr w:rsidR="00840D36" w:rsidRPr="00D2293A" w:rsidTr="007D1A0F">
        <w:trPr>
          <w:jc w:val="center"/>
        </w:trPr>
        <w:tc>
          <w:tcPr>
            <w:tcW w:w="2094" w:type="dxa"/>
            <w:vMerge w:val="restart"/>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Наименование населенного</w:t>
            </w:r>
          </w:p>
          <w:p w:rsidR="00840D36" w:rsidRPr="00D2293A" w:rsidRDefault="00840D36" w:rsidP="000A5BA0">
            <w:pPr>
              <w:jc w:val="center"/>
              <w:rPr>
                <w:rFonts w:eastAsia="Calibri"/>
                <w:b/>
                <w:sz w:val="20"/>
                <w:szCs w:val="20"/>
              </w:rPr>
            </w:pPr>
            <w:r w:rsidRPr="00D2293A">
              <w:rPr>
                <w:rFonts w:eastAsia="Calibri"/>
                <w:b/>
                <w:sz w:val="20"/>
                <w:szCs w:val="20"/>
              </w:rPr>
              <w:t>пункта</w:t>
            </w:r>
          </w:p>
        </w:tc>
        <w:tc>
          <w:tcPr>
            <w:tcW w:w="2262" w:type="dxa"/>
            <w:gridSpan w:val="2"/>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Число водопроводов и отдельных водопроводных сетей</w:t>
            </w:r>
          </w:p>
        </w:tc>
        <w:tc>
          <w:tcPr>
            <w:tcW w:w="993" w:type="dxa"/>
            <w:vMerge w:val="restart"/>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Число уличных водоразборов (будок, колонок, кранов), ед.</w:t>
            </w:r>
          </w:p>
        </w:tc>
        <w:tc>
          <w:tcPr>
            <w:tcW w:w="850" w:type="dxa"/>
            <w:vMerge w:val="restart"/>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 xml:space="preserve">Число насосных станций </w:t>
            </w:r>
          </w:p>
          <w:p w:rsidR="00840D36" w:rsidRPr="00D2293A" w:rsidRDefault="00840D36" w:rsidP="000A5BA0">
            <w:pPr>
              <w:jc w:val="center"/>
              <w:rPr>
                <w:rFonts w:eastAsia="Calibri"/>
                <w:b/>
                <w:sz w:val="20"/>
                <w:szCs w:val="20"/>
              </w:rPr>
            </w:pPr>
            <w:r w:rsidRPr="00D2293A">
              <w:rPr>
                <w:rFonts w:eastAsia="Calibri"/>
                <w:b/>
                <w:sz w:val="20"/>
                <w:szCs w:val="20"/>
              </w:rPr>
              <w:t>1-го подъема, ед.</w:t>
            </w:r>
          </w:p>
        </w:tc>
        <w:tc>
          <w:tcPr>
            <w:tcW w:w="992" w:type="dxa"/>
            <w:vMerge w:val="restart"/>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 xml:space="preserve">Число насосных станций 2-го и </w:t>
            </w:r>
          </w:p>
          <w:p w:rsidR="00840D36" w:rsidRPr="00D2293A" w:rsidRDefault="00840D36" w:rsidP="000A5BA0">
            <w:pPr>
              <w:jc w:val="center"/>
              <w:rPr>
                <w:rFonts w:eastAsia="Calibri"/>
                <w:b/>
                <w:sz w:val="20"/>
                <w:szCs w:val="20"/>
              </w:rPr>
            </w:pPr>
            <w:r w:rsidRPr="00D2293A">
              <w:rPr>
                <w:rFonts w:eastAsia="Calibri"/>
                <w:b/>
                <w:sz w:val="20"/>
                <w:szCs w:val="20"/>
              </w:rPr>
              <w:t>3-го подъема, ед.</w:t>
            </w:r>
          </w:p>
        </w:tc>
        <w:tc>
          <w:tcPr>
            <w:tcW w:w="1843" w:type="dxa"/>
            <w:gridSpan w:val="2"/>
            <w:vMerge w:val="restart"/>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 xml:space="preserve">Установленная производственная мощность насосных станций, </w:t>
            </w:r>
          </w:p>
          <w:p w:rsidR="00840D36" w:rsidRPr="00D2293A" w:rsidRDefault="00840D36" w:rsidP="000A5BA0">
            <w:pPr>
              <w:jc w:val="center"/>
              <w:rPr>
                <w:rFonts w:eastAsia="Calibri"/>
                <w:b/>
                <w:sz w:val="20"/>
                <w:szCs w:val="20"/>
              </w:rPr>
            </w:pPr>
            <w:r w:rsidRPr="00D2293A">
              <w:rPr>
                <w:rFonts w:eastAsia="Calibri"/>
                <w:b/>
                <w:sz w:val="20"/>
                <w:szCs w:val="20"/>
              </w:rPr>
              <w:t xml:space="preserve">тыс. куб. м/сутки </w:t>
            </w:r>
          </w:p>
        </w:tc>
        <w:tc>
          <w:tcPr>
            <w:tcW w:w="6067" w:type="dxa"/>
            <w:gridSpan w:val="7"/>
            <w:shd w:val="clear" w:color="auto" w:fill="D9D9D9"/>
            <w:vAlign w:val="center"/>
          </w:tcPr>
          <w:p w:rsidR="00840D36" w:rsidRPr="00D2293A" w:rsidRDefault="00840D36" w:rsidP="000A5BA0">
            <w:pPr>
              <w:jc w:val="center"/>
              <w:rPr>
                <w:rFonts w:eastAsia="Calibri"/>
                <w:b/>
                <w:sz w:val="20"/>
                <w:szCs w:val="20"/>
              </w:rPr>
            </w:pPr>
            <w:r w:rsidRPr="00D2293A">
              <w:rPr>
                <w:rFonts w:eastAsia="Calibri"/>
                <w:b/>
                <w:sz w:val="20"/>
                <w:szCs w:val="20"/>
              </w:rPr>
              <w:t>Протяженность водоводов, км</w:t>
            </w:r>
          </w:p>
        </w:tc>
      </w:tr>
      <w:tr w:rsidR="00840D36" w:rsidRPr="00D2293A" w:rsidTr="007D1A0F">
        <w:trPr>
          <w:trHeight w:val="253"/>
          <w:jc w:val="center"/>
        </w:trPr>
        <w:tc>
          <w:tcPr>
            <w:tcW w:w="2094" w:type="dxa"/>
            <w:vMerge/>
            <w:shd w:val="clear" w:color="auto" w:fill="D9D9D9"/>
          </w:tcPr>
          <w:p w:rsidR="00840D36" w:rsidRPr="00D2293A" w:rsidRDefault="00840D36" w:rsidP="000A5BA0">
            <w:pPr>
              <w:jc w:val="center"/>
              <w:rPr>
                <w:rFonts w:eastAsia="Calibri"/>
                <w:b/>
                <w:sz w:val="20"/>
                <w:szCs w:val="20"/>
              </w:rPr>
            </w:pPr>
          </w:p>
        </w:tc>
        <w:tc>
          <w:tcPr>
            <w:tcW w:w="946" w:type="dxa"/>
            <w:vMerge w:val="restart"/>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количество, ед.</w:t>
            </w:r>
          </w:p>
        </w:tc>
        <w:tc>
          <w:tcPr>
            <w:tcW w:w="1316" w:type="dxa"/>
            <w:vMerge w:val="restart"/>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из них: число отдельных водопроводных сетей, ед.</w:t>
            </w:r>
          </w:p>
        </w:tc>
        <w:tc>
          <w:tcPr>
            <w:tcW w:w="993" w:type="dxa"/>
            <w:vMerge/>
            <w:shd w:val="clear" w:color="auto" w:fill="D9D9D9"/>
          </w:tcPr>
          <w:p w:rsidR="00840D36" w:rsidRPr="00D2293A" w:rsidRDefault="00840D36" w:rsidP="000A5BA0">
            <w:pPr>
              <w:jc w:val="center"/>
              <w:rPr>
                <w:rFonts w:eastAsia="Calibri"/>
                <w:b/>
                <w:sz w:val="20"/>
                <w:szCs w:val="20"/>
              </w:rPr>
            </w:pPr>
          </w:p>
        </w:tc>
        <w:tc>
          <w:tcPr>
            <w:tcW w:w="850" w:type="dxa"/>
            <w:vMerge/>
            <w:shd w:val="clear" w:color="auto" w:fill="D9D9D9"/>
          </w:tcPr>
          <w:p w:rsidR="00840D36" w:rsidRPr="00D2293A" w:rsidRDefault="00840D36" w:rsidP="000A5BA0">
            <w:pPr>
              <w:jc w:val="center"/>
              <w:rPr>
                <w:rFonts w:eastAsia="Calibri"/>
                <w:b/>
                <w:sz w:val="20"/>
                <w:szCs w:val="20"/>
              </w:rPr>
            </w:pPr>
          </w:p>
        </w:tc>
        <w:tc>
          <w:tcPr>
            <w:tcW w:w="992" w:type="dxa"/>
            <w:vMerge/>
            <w:shd w:val="clear" w:color="auto" w:fill="D9D9D9"/>
          </w:tcPr>
          <w:p w:rsidR="00840D36" w:rsidRPr="00D2293A" w:rsidRDefault="00840D36" w:rsidP="000A5BA0">
            <w:pPr>
              <w:jc w:val="center"/>
              <w:rPr>
                <w:rFonts w:eastAsia="Calibri"/>
                <w:b/>
                <w:sz w:val="20"/>
                <w:szCs w:val="20"/>
              </w:rPr>
            </w:pPr>
          </w:p>
        </w:tc>
        <w:tc>
          <w:tcPr>
            <w:tcW w:w="1843" w:type="dxa"/>
            <w:gridSpan w:val="2"/>
            <w:vMerge/>
            <w:shd w:val="clear" w:color="auto" w:fill="D9D9D9"/>
          </w:tcPr>
          <w:p w:rsidR="00840D36" w:rsidRPr="00D2293A" w:rsidRDefault="00840D36" w:rsidP="000A5BA0">
            <w:pPr>
              <w:jc w:val="center"/>
              <w:rPr>
                <w:rFonts w:eastAsia="Calibri"/>
                <w:b/>
                <w:sz w:val="20"/>
                <w:szCs w:val="20"/>
              </w:rPr>
            </w:pPr>
          </w:p>
        </w:tc>
        <w:tc>
          <w:tcPr>
            <w:tcW w:w="2068" w:type="dxa"/>
            <w:gridSpan w:val="2"/>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всего</w:t>
            </w:r>
          </w:p>
        </w:tc>
        <w:tc>
          <w:tcPr>
            <w:tcW w:w="2099" w:type="dxa"/>
            <w:gridSpan w:val="3"/>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уличной водопроводной сети</w:t>
            </w:r>
          </w:p>
        </w:tc>
        <w:tc>
          <w:tcPr>
            <w:tcW w:w="1900" w:type="dxa"/>
            <w:gridSpan w:val="2"/>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внутриквартальной и внутридворовой сети</w:t>
            </w:r>
          </w:p>
        </w:tc>
      </w:tr>
      <w:tr w:rsidR="00840D36" w:rsidRPr="00D2293A" w:rsidTr="007D1A0F">
        <w:trPr>
          <w:jc w:val="center"/>
        </w:trPr>
        <w:tc>
          <w:tcPr>
            <w:tcW w:w="2094" w:type="dxa"/>
            <w:vMerge/>
            <w:shd w:val="clear" w:color="auto" w:fill="D9D9D9"/>
          </w:tcPr>
          <w:p w:rsidR="00840D36" w:rsidRPr="00D2293A" w:rsidRDefault="00840D36" w:rsidP="000A5BA0">
            <w:pPr>
              <w:jc w:val="center"/>
              <w:rPr>
                <w:rFonts w:eastAsia="Calibri"/>
                <w:b/>
                <w:sz w:val="20"/>
                <w:szCs w:val="20"/>
              </w:rPr>
            </w:pPr>
          </w:p>
        </w:tc>
        <w:tc>
          <w:tcPr>
            <w:tcW w:w="946" w:type="dxa"/>
            <w:vMerge/>
            <w:shd w:val="clear" w:color="auto" w:fill="D9D9D9"/>
          </w:tcPr>
          <w:p w:rsidR="00840D36" w:rsidRPr="00D2293A" w:rsidRDefault="00840D36" w:rsidP="000A5BA0">
            <w:pPr>
              <w:jc w:val="center"/>
              <w:rPr>
                <w:rFonts w:eastAsia="Calibri"/>
                <w:b/>
                <w:sz w:val="20"/>
                <w:szCs w:val="20"/>
              </w:rPr>
            </w:pPr>
          </w:p>
        </w:tc>
        <w:tc>
          <w:tcPr>
            <w:tcW w:w="1316" w:type="dxa"/>
            <w:vMerge/>
            <w:shd w:val="clear" w:color="auto" w:fill="D9D9D9"/>
          </w:tcPr>
          <w:p w:rsidR="00840D36" w:rsidRPr="00D2293A" w:rsidRDefault="00840D36" w:rsidP="000A5BA0">
            <w:pPr>
              <w:jc w:val="center"/>
              <w:rPr>
                <w:rFonts w:eastAsia="Calibri"/>
                <w:b/>
                <w:sz w:val="20"/>
                <w:szCs w:val="20"/>
              </w:rPr>
            </w:pPr>
          </w:p>
        </w:tc>
        <w:tc>
          <w:tcPr>
            <w:tcW w:w="993" w:type="dxa"/>
            <w:vMerge/>
            <w:shd w:val="clear" w:color="auto" w:fill="D9D9D9"/>
          </w:tcPr>
          <w:p w:rsidR="00840D36" w:rsidRPr="00D2293A" w:rsidRDefault="00840D36" w:rsidP="000A5BA0">
            <w:pPr>
              <w:jc w:val="center"/>
              <w:rPr>
                <w:rFonts w:eastAsia="Calibri"/>
                <w:b/>
                <w:sz w:val="20"/>
                <w:szCs w:val="20"/>
              </w:rPr>
            </w:pPr>
          </w:p>
        </w:tc>
        <w:tc>
          <w:tcPr>
            <w:tcW w:w="850" w:type="dxa"/>
            <w:vMerge/>
            <w:shd w:val="clear" w:color="auto" w:fill="D9D9D9"/>
          </w:tcPr>
          <w:p w:rsidR="00840D36" w:rsidRPr="00D2293A" w:rsidRDefault="00840D36" w:rsidP="000A5BA0">
            <w:pPr>
              <w:jc w:val="center"/>
              <w:rPr>
                <w:rFonts w:eastAsia="Calibri"/>
                <w:b/>
                <w:sz w:val="20"/>
                <w:szCs w:val="20"/>
              </w:rPr>
            </w:pPr>
          </w:p>
        </w:tc>
        <w:tc>
          <w:tcPr>
            <w:tcW w:w="992" w:type="dxa"/>
            <w:vMerge/>
            <w:shd w:val="clear" w:color="auto" w:fill="D9D9D9"/>
          </w:tcPr>
          <w:p w:rsidR="00840D36" w:rsidRPr="00D2293A" w:rsidRDefault="00840D36" w:rsidP="000A5BA0">
            <w:pPr>
              <w:jc w:val="center"/>
              <w:rPr>
                <w:rFonts w:eastAsia="Calibri"/>
                <w:b/>
                <w:sz w:val="20"/>
                <w:szCs w:val="20"/>
              </w:rPr>
            </w:pPr>
          </w:p>
        </w:tc>
        <w:tc>
          <w:tcPr>
            <w:tcW w:w="851" w:type="dxa"/>
            <w:shd w:val="clear" w:color="auto" w:fill="D9D9D9"/>
          </w:tcPr>
          <w:p w:rsidR="00840D36" w:rsidRPr="00D2293A" w:rsidRDefault="00840D36" w:rsidP="000A5BA0">
            <w:pPr>
              <w:rPr>
                <w:rFonts w:eastAsia="Calibri"/>
                <w:b/>
                <w:sz w:val="20"/>
                <w:szCs w:val="20"/>
              </w:rPr>
            </w:pPr>
            <w:r w:rsidRPr="00D2293A">
              <w:rPr>
                <w:rFonts w:eastAsia="Calibri"/>
                <w:b/>
                <w:sz w:val="20"/>
                <w:szCs w:val="20"/>
              </w:rPr>
              <w:t>1-го</w:t>
            </w:r>
          </w:p>
          <w:p w:rsidR="00840D36" w:rsidRPr="00D2293A" w:rsidRDefault="00840D36" w:rsidP="000A5BA0">
            <w:pPr>
              <w:rPr>
                <w:rFonts w:eastAsia="Calibri"/>
                <w:b/>
                <w:sz w:val="20"/>
                <w:szCs w:val="20"/>
              </w:rPr>
            </w:pPr>
            <w:r w:rsidRPr="00D2293A">
              <w:rPr>
                <w:rFonts w:eastAsia="Calibri"/>
                <w:b/>
                <w:sz w:val="20"/>
                <w:szCs w:val="20"/>
              </w:rPr>
              <w:t>подъема</w:t>
            </w:r>
          </w:p>
        </w:tc>
        <w:tc>
          <w:tcPr>
            <w:tcW w:w="992" w:type="dxa"/>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2 подъема</w:t>
            </w:r>
          </w:p>
        </w:tc>
        <w:tc>
          <w:tcPr>
            <w:tcW w:w="872" w:type="dxa"/>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км</w:t>
            </w:r>
          </w:p>
        </w:tc>
        <w:tc>
          <w:tcPr>
            <w:tcW w:w="1196" w:type="dxa"/>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в т. ч. нуждающихся в замене</w:t>
            </w:r>
          </w:p>
        </w:tc>
        <w:tc>
          <w:tcPr>
            <w:tcW w:w="811" w:type="dxa"/>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 xml:space="preserve">всего </w:t>
            </w:r>
          </w:p>
        </w:tc>
        <w:tc>
          <w:tcPr>
            <w:tcW w:w="1288" w:type="dxa"/>
            <w:gridSpan w:val="2"/>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 xml:space="preserve">в т. ч. </w:t>
            </w:r>
          </w:p>
          <w:p w:rsidR="00840D36" w:rsidRPr="00D2293A" w:rsidRDefault="00840D36" w:rsidP="000A5BA0">
            <w:pPr>
              <w:jc w:val="center"/>
              <w:rPr>
                <w:rFonts w:eastAsia="Calibri"/>
                <w:b/>
                <w:sz w:val="20"/>
                <w:szCs w:val="20"/>
              </w:rPr>
            </w:pPr>
            <w:r w:rsidRPr="00D2293A">
              <w:rPr>
                <w:rFonts w:eastAsia="Calibri"/>
                <w:b/>
                <w:sz w:val="20"/>
                <w:szCs w:val="20"/>
              </w:rPr>
              <w:t>нуждающейся в замене</w:t>
            </w:r>
          </w:p>
        </w:tc>
        <w:tc>
          <w:tcPr>
            <w:tcW w:w="945" w:type="dxa"/>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всего</w:t>
            </w:r>
          </w:p>
        </w:tc>
        <w:tc>
          <w:tcPr>
            <w:tcW w:w="955" w:type="dxa"/>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в т. ч. нуждающейся в замене</w:t>
            </w:r>
          </w:p>
        </w:tc>
      </w:tr>
      <w:tr w:rsidR="00840D36" w:rsidRPr="00D2293A" w:rsidTr="007D1A0F">
        <w:trPr>
          <w:jc w:val="center"/>
        </w:trPr>
        <w:tc>
          <w:tcPr>
            <w:tcW w:w="2094"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1</w:t>
            </w:r>
          </w:p>
        </w:tc>
        <w:tc>
          <w:tcPr>
            <w:tcW w:w="946"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2</w:t>
            </w:r>
          </w:p>
        </w:tc>
        <w:tc>
          <w:tcPr>
            <w:tcW w:w="1316"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3</w:t>
            </w:r>
          </w:p>
        </w:tc>
        <w:tc>
          <w:tcPr>
            <w:tcW w:w="993"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4</w:t>
            </w:r>
          </w:p>
        </w:tc>
        <w:tc>
          <w:tcPr>
            <w:tcW w:w="850"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5</w:t>
            </w:r>
          </w:p>
        </w:tc>
        <w:tc>
          <w:tcPr>
            <w:tcW w:w="992"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6</w:t>
            </w:r>
          </w:p>
        </w:tc>
        <w:tc>
          <w:tcPr>
            <w:tcW w:w="851"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7</w:t>
            </w:r>
          </w:p>
        </w:tc>
        <w:tc>
          <w:tcPr>
            <w:tcW w:w="992"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8</w:t>
            </w:r>
          </w:p>
        </w:tc>
        <w:tc>
          <w:tcPr>
            <w:tcW w:w="872"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9</w:t>
            </w:r>
          </w:p>
        </w:tc>
        <w:tc>
          <w:tcPr>
            <w:tcW w:w="1196"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10</w:t>
            </w:r>
          </w:p>
        </w:tc>
        <w:tc>
          <w:tcPr>
            <w:tcW w:w="811"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11</w:t>
            </w:r>
          </w:p>
        </w:tc>
        <w:tc>
          <w:tcPr>
            <w:tcW w:w="1288" w:type="dxa"/>
            <w:gridSpan w:val="2"/>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12</w:t>
            </w:r>
          </w:p>
        </w:tc>
        <w:tc>
          <w:tcPr>
            <w:tcW w:w="945"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13</w:t>
            </w:r>
          </w:p>
        </w:tc>
        <w:tc>
          <w:tcPr>
            <w:tcW w:w="955" w:type="dxa"/>
            <w:shd w:val="clear" w:color="auto" w:fill="D9D9D9"/>
          </w:tcPr>
          <w:p w:rsidR="00840D36" w:rsidRPr="00D2293A" w:rsidRDefault="00840D36" w:rsidP="000A5BA0">
            <w:pPr>
              <w:jc w:val="center"/>
              <w:rPr>
                <w:rFonts w:eastAsia="Calibri"/>
                <w:sz w:val="20"/>
                <w:szCs w:val="20"/>
              </w:rPr>
            </w:pPr>
            <w:r w:rsidRPr="00D2293A">
              <w:rPr>
                <w:rFonts w:eastAsia="Calibri"/>
                <w:sz w:val="20"/>
                <w:szCs w:val="20"/>
              </w:rPr>
              <w:t>14</w:t>
            </w:r>
          </w:p>
        </w:tc>
      </w:tr>
      <w:tr w:rsidR="00840D36" w:rsidRPr="00D2293A" w:rsidTr="007D1A0F">
        <w:trPr>
          <w:jc w:val="center"/>
        </w:trPr>
        <w:tc>
          <w:tcPr>
            <w:tcW w:w="2094" w:type="dxa"/>
          </w:tcPr>
          <w:p w:rsidR="00840D36" w:rsidRPr="00D2293A" w:rsidRDefault="00840D36" w:rsidP="000A5BA0">
            <w:pPr>
              <w:rPr>
                <w:rFonts w:eastAsia="Calibri"/>
                <w:sz w:val="20"/>
                <w:szCs w:val="20"/>
              </w:rPr>
            </w:pPr>
            <w:r w:rsidRPr="00D2293A">
              <w:rPr>
                <w:rFonts w:eastAsia="Calibri"/>
                <w:sz w:val="20"/>
                <w:szCs w:val="20"/>
              </w:rPr>
              <w:t xml:space="preserve">Всего </w:t>
            </w:r>
          </w:p>
          <w:p w:rsidR="00840D36" w:rsidRPr="00D2293A" w:rsidRDefault="00840D36" w:rsidP="000A5BA0">
            <w:pPr>
              <w:rPr>
                <w:rFonts w:eastAsia="Calibri"/>
                <w:b/>
                <w:sz w:val="20"/>
                <w:szCs w:val="20"/>
              </w:rPr>
            </w:pPr>
            <w:r w:rsidRPr="00D2293A">
              <w:rPr>
                <w:rFonts w:eastAsia="Calibri"/>
                <w:sz w:val="20"/>
                <w:szCs w:val="20"/>
              </w:rPr>
              <w:t xml:space="preserve">по поселению </w:t>
            </w:r>
          </w:p>
        </w:tc>
        <w:tc>
          <w:tcPr>
            <w:tcW w:w="946" w:type="dxa"/>
          </w:tcPr>
          <w:p w:rsidR="00840D36" w:rsidRPr="00D2293A" w:rsidRDefault="00840D36" w:rsidP="000A5BA0">
            <w:pPr>
              <w:jc w:val="center"/>
            </w:pPr>
            <w:r w:rsidRPr="00D2293A">
              <w:t>1</w:t>
            </w:r>
          </w:p>
        </w:tc>
        <w:tc>
          <w:tcPr>
            <w:tcW w:w="1316" w:type="dxa"/>
          </w:tcPr>
          <w:p w:rsidR="00840D36" w:rsidRPr="00D2293A" w:rsidRDefault="00840D36" w:rsidP="000A5BA0">
            <w:pPr>
              <w:jc w:val="center"/>
            </w:pPr>
            <w:r w:rsidRPr="00D2293A">
              <w:t>0</w:t>
            </w:r>
          </w:p>
        </w:tc>
        <w:tc>
          <w:tcPr>
            <w:tcW w:w="993" w:type="dxa"/>
          </w:tcPr>
          <w:p w:rsidR="00840D36" w:rsidRPr="00D2293A" w:rsidRDefault="00840D36" w:rsidP="000A5BA0">
            <w:pPr>
              <w:jc w:val="center"/>
            </w:pPr>
            <w:r w:rsidRPr="00D2293A">
              <w:t>2</w:t>
            </w:r>
          </w:p>
        </w:tc>
        <w:tc>
          <w:tcPr>
            <w:tcW w:w="850" w:type="dxa"/>
          </w:tcPr>
          <w:p w:rsidR="00840D36" w:rsidRPr="00D2293A" w:rsidRDefault="00840D36" w:rsidP="000A5BA0">
            <w:pPr>
              <w:jc w:val="center"/>
            </w:pPr>
            <w:r w:rsidRPr="00D2293A">
              <w:t>2</w:t>
            </w:r>
          </w:p>
        </w:tc>
        <w:tc>
          <w:tcPr>
            <w:tcW w:w="992" w:type="dxa"/>
          </w:tcPr>
          <w:p w:rsidR="00840D36" w:rsidRPr="00D2293A" w:rsidRDefault="00840D36" w:rsidP="000A5BA0">
            <w:pPr>
              <w:jc w:val="center"/>
            </w:pPr>
            <w:r w:rsidRPr="00D2293A">
              <w:t>0</w:t>
            </w:r>
          </w:p>
        </w:tc>
        <w:tc>
          <w:tcPr>
            <w:tcW w:w="851" w:type="dxa"/>
          </w:tcPr>
          <w:p w:rsidR="00840D36" w:rsidRPr="00D2293A" w:rsidRDefault="00840D36" w:rsidP="000A5BA0">
            <w:pPr>
              <w:jc w:val="center"/>
            </w:pPr>
            <w:r w:rsidRPr="00D2293A">
              <w:t>0,648</w:t>
            </w:r>
          </w:p>
        </w:tc>
        <w:tc>
          <w:tcPr>
            <w:tcW w:w="992" w:type="dxa"/>
          </w:tcPr>
          <w:p w:rsidR="00840D36" w:rsidRPr="00D2293A" w:rsidRDefault="00840D36" w:rsidP="000A5BA0">
            <w:pPr>
              <w:jc w:val="center"/>
            </w:pPr>
            <w:r w:rsidRPr="00D2293A">
              <w:t>-</w:t>
            </w:r>
          </w:p>
        </w:tc>
        <w:tc>
          <w:tcPr>
            <w:tcW w:w="872" w:type="dxa"/>
          </w:tcPr>
          <w:p w:rsidR="00840D36" w:rsidRPr="00D2293A" w:rsidRDefault="00840D36" w:rsidP="000A5BA0">
            <w:pPr>
              <w:jc w:val="center"/>
            </w:pPr>
            <w:r w:rsidRPr="00D2293A">
              <w:t>12,3</w:t>
            </w:r>
          </w:p>
        </w:tc>
        <w:tc>
          <w:tcPr>
            <w:tcW w:w="1196" w:type="dxa"/>
          </w:tcPr>
          <w:p w:rsidR="00840D36" w:rsidRPr="00D2293A" w:rsidRDefault="00840D36" w:rsidP="000A5BA0">
            <w:pPr>
              <w:jc w:val="center"/>
            </w:pPr>
            <w:r w:rsidRPr="00D2293A">
              <w:t>0</w:t>
            </w:r>
          </w:p>
        </w:tc>
        <w:tc>
          <w:tcPr>
            <w:tcW w:w="811" w:type="dxa"/>
          </w:tcPr>
          <w:p w:rsidR="00840D36" w:rsidRPr="00D2293A" w:rsidRDefault="00840D36" w:rsidP="000A5BA0">
            <w:pPr>
              <w:jc w:val="center"/>
            </w:pPr>
            <w:r w:rsidRPr="00D2293A">
              <w:t>12,3</w:t>
            </w:r>
          </w:p>
        </w:tc>
        <w:tc>
          <w:tcPr>
            <w:tcW w:w="1288" w:type="dxa"/>
            <w:gridSpan w:val="2"/>
          </w:tcPr>
          <w:p w:rsidR="00840D36" w:rsidRPr="00D2293A" w:rsidRDefault="00840D36" w:rsidP="000A5BA0">
            <w:pPr>
              <w:jc w:val="center"/>
            </w:pPr>
            <w:r w:rsidRPr="00D2293A">
              <w:t>0</w:t>
            </w:r>
          </w:p>
        </w:tc>
        <w:tc>
          <w:tcPr>
            <w:tcW w:w="945" w:type="dxa"/>
          </w:tcPr>
          <w:p w:rsidR="00840D36" w:rsidRPr="00D2293A" w:rsidRDefault="00840D36" w:rsidP="000A5BA0">
            <w:pPr>
              <w:jc w:val="center"/>
            </w:pPr>
            <w:r w:rsidRPr="00D2293A">
              <w:t>0</w:t>
            </w:r>
          </w:p>
        </w:tc>
        <w:tc>
          <w:tcPr>
            <w:tcW w:w="955" w:type="dxa"/>
          </w:tcPr>
          <w:p w:rsidR="00840D36" w:rsidRPr="00D2293A" w:rsidRDefault="00840D36" w:rsidP="000A5BA0">
            <w:pPr>
              <w:jc w:val="center"/>
            </w:pPr>
            <w:r w:rsidRPr="00D2293A">
              <w:t>0</w:t>
            </w:r>
          </w:p>
        </w:tc>
      </w:tr>
      <w:tr w:rsidR="00840D36" w:rsidRPr="00D2293A" w:rsidTr="007D1A0F">
        <w:trPr>
          <w:jc w:val="center"/>
        </w:trPr>
        <w:tc>
          <w:tcPr>
            <w:tcW w:w="15101" w:type="dxa"/>
            <w:gridSpan w:val="15"/>
          </w:tcPr>
          <w:p w:rsidR="00840D36" w:rsidRPr="00D2293A" w:rsidRDefault="00840D36" w:rsidP="000A5BA0">
            <w:pPr>
              <w:rPr>
                <w:rFonts w:eastAsia="Calibri"/>
                <w:b/>
                <w:sz w:val="20"/>
                <w:szCs w:val="20"/>
              </w:rPr>
            </w:pPr>
            <w:r w:rsidRPr="00D2293A">
              <w:rPr>
                <w:rFonts w:eastAsia="Calibri"/>
                <w:sz w:val="20"/>
                <w:szCs w:val="20"/>
              </w:rPr>
              <w:t>в т.ч. по населенным пунктам</w:t>
            </w:r>
          </w:p>
        </w:tc>
      </w:tr>
      <w:tr w:rsidR="00840D36" w:rsidRPr="00D2293A" w:rsidTr="007D1A0F">
        <w:trPr>
          <w:jc w:val="center"/>
        </w:trPr>
        <w:tc>
          <w:tcPr>
            <w:tcW w:w="2094" w:type="dxa"/>
          </w:tcPr>
          <w:p w:rsidR="00840D36" w:rsidRPr="00D2293A" w:rsidRDefault="00840D36" w:rsidP="000A5BA0">
            <w:pPr>
              <w:rPr>
                <w:rFonts w:eastAsia="Calibri"/>
                <w:sz w:val="20"/>
                <w:szCs w:val="20"/>
              </w:rPr>
            </w:pPr>
            <w:r w:rsidRPr="00D2293A">
              <w:rPr>
                <w:rFonts w:eastAsia="Calibri"/>
                <w:sz w:val="20"/>
                <w:szCs w:val="20"/>
              </w:rPr>
              <w:t xml:space="preserve"> с. Карайчевка</w:t>
            </w:r>
          </w:p>
        </w:tc>
        <w:tc>
          <w:tcPr>
            <w:tcW w:w="946" w:type="dxa"/>
          </w:tcPr>
          <w:p w:rsidR="00840D36" w:rsidRPr="00D2293A" w:rsidRDefault="00840D36" w:rsidP="000A5BA0">
            <w:pPr>
              <w:jc w:val="center"/>
              <w:rPr>
                <w:rFonts w:eastAsia="Calibri"/>
                <w:sz w:val="20"/>
                <w:szCs w:val="20"/>
              </w:rPr>
            </w:pPr>
            <w:r w:rsidRPr="00D2293A">
              <w:rPr>
                <w:rFonts w:eastAsia="Calibri"/>
                <w:sz w:val="20"/>
                <w:szCs w:val="20"/>
              </w:rPr>
              <w:t>1</w:t>
            </w:r>
          </w:p>
        </w:tc>
        <w:tc>
          <w:tcPr>
            <w:tcW w:w="1316" w:type="dxa"/>
          </w:tcPr>
          <w:p w:rsidR="00840D36" w:rsidRPr="00D2293A" w:rsidRDefault="00840D36" w:rsidP="000A5BA0">
            <w:pPr>
              <w:jc w:val="center"/>
              <w:rPr>
                <w:rFonts w:eastAsia="Calibri"/>
                <w:sz w:val="20"/>
                <w:szCs w:val="20"/>
              </w:rPr>
            </w:pPr>
            <w:r w:rsidRPr="00D2293A">
              <w:rPr>
                <w:rFonts w:eastAsia="Calibri"/>
                <w:sz w:val="20"/>
                <w:szCs w:val="20"/>
              </w:rPr>
              <w:t>0</w:t>
            </w:r>
          </w:p>
        </w:tc>
        <w:tc>
          <w:tcPr>
            <w:tcW w:w="993" w:type="dxa"/>
          </w:tcPr>
          <w:p w:rsidR="00840D36" w:rsidRPr="00D2293A" w:rsidRDefault="00840D36" w:rsidP="000A5BA0">
            <w:pPr>
              <w:jc w:val="center"/>
              <w:rPr>
                <w:rFonts w:eastAsia="Calibri"/>
                <w:sz w:val="20"/>
                <w:szCs w:val="20"/>
              </w:rPr>
            </w:pPr>
            <w:r w:rsidRPr="00D2293A">
              <w:rPr>
                <w:rFonts w:eastAsia="Calibri"/>
                <w:sz w:val="20"/>
                <w:szCs w:val="20"/>
              </w:rPr>
              <w:t>2</w:t>
            </w:r>
          </w:p>
        </w:tc>
        <w:tc>
          <w:tcPr>
            <w:tcW w:w="850" w:type="dxa"/>
          </w:tcPr>
          <w:p w:rsidR="00840D36" w:rsidRPr="00D2293A" w:rsidRDefault="00840D36" w:rsidP="000A5BA0">
            <w:pPr>
              <w:jc w:val="center"/>
              <w:rPr>
                <w:rFonts w:eastAsia="Calibri"/>
                <w:sz w:val="20"/>
                <w:szCs w:val="20"/>
              </w:rPr>
            </w:pPr>
            <w:r w:rsidRPr="00D2293A">
              <w:rPr>
                <w:rFonts w:eastAsia="Calibri"/>
                <w:sz w:val="20"/>
                <w:szCs w:val="20"/>
              </w:rPr>
              <w:t>2</w:t>
            </w:r>
          </w:p>
        </w:tc>
        <w:tc>
          <w:tcPr>
            <w:tcW w:w="992" w:type="dxa"/>
          </w:tcPr>
          <w:p w:rsidR="00840D36" w:rsidRPr="00D2293A" w:rsidRDefault="00840D36" w:rsidP="000A5BA0">
            <w:pPr>
              <w:jc w:val="center"/>
              <w:rPr>
                <w:rFonts w:eastAsia="Calibri"/>
                <w:sz w:val="20"/>
                <w:szCs w:val="20"/>
              </w:rPr>
            </w:pPr>
            <w:r w:rsidRPr="00D2293A">
              <w:rPr>
                <w:rFonts w:eastAsia="Calibri"/>
                <w:sz w:val="20"/>
                <w:szCs w:val="20"/>
              </w:rPr>
              <w:t>0</w:t>
            </w:r>
          </w:p>
        </w:tc>
        <w:tc>
          <w:tcPr>
            <w:tcW w:w="851" w:type="dxa"/>
          </w:tcPr>
          <w:p w:rsidR="00840D36" w:rsidRPr="00D2293A" w:rsidRDefault="00840D36" w:rsidP="000A5BA0">
            <w:pPr>
              <w:jc w:val="center"/>
              <w:rPr>
                <w:rFonts w:eastAsia="Calibri"/>
                <w:sz w:val="20"/>
                <w:szCs w:val="20"/>
              </w:rPr>
            </w:pPr>
            <w:r w:rsidRPr="00D2293A">
              <w:rPr>
                <w:rFonts w:eastAsia="Calibri"/>
                <w:sz w:val="20"/>
                <w:szCs w:val="20"/>
              </w:rPr>
              <w:t>0,648</w:t>
            </w:r>
          </w:p>
        </w:tc>
        <w:tc>
          <w:tcPr>
            <w:tcW w:w="992" w:type="dxa"/>
          </w:tcPr>
          <w:p w:rsidR="00840D36" w:rsidRPr="00D2293A" w:rsidRDefault="00840D36" w:rsidP="000A5BA0">
            <w:pPr>
              <w:jc w:val="center"/>
              <w:rPr>
                <w:rFonts w:eastAsia="Calibri"/>
                <w:sz w:val="20"/>
                <w:szCs w:val="20"/>
              </w:rPr>
            </w:pPr>
            <w:r w:rsidRPr="00D2293A">
              <w:rPr>
                <w:rFonts w:eastAsia="Calibri"/>
                <w:sz w:val="20"/>
                <w:szCs w:val="20"/>
              </w:rPr>
              <w:t>-</w:t>
            </w:r>
          </w:p>
        </w:tc>
        <w:tc>
          <w:tcPr>
            <w:tcW w:w="872" w:type="dxa"/>
          </w:tcPr>
          <w:p w:rsidR="00840D36" w:rsidRPr="00D2293A" w:rsidRDefault="00840D36" w:rsidP="000A5BA0">
            <w:pPr>
              <w:jc w:val="center"/>
              <w:rPr>
                <w:rFonts w:eastAsia="Calibri"/>
                <w:sz w:val="20"/>
                <w:szCs w:val="20"/>
              </w:rPr>
            </w:pPr>
            <w:r w:rsidRPr="00D2293A">
              <w:rPr>
                <w:rFonts w:eastAsia="Calibri"/>
                <w:sz w:val="20"/>
                <w:szCs w:val="20"/>
              </w:rPr>
              <w:t>12,3</w:t>
            </w:r>
          </w:p>
        </w:tc>
        <w:tc>
          <w:tcPr>
            <w:tcW w:w="1196" w:type="dxa"/>
          </w:tcPr>
          <w:p w:rsidR="00840D36" w:rsidRPr="00D2293A" w:rsidRDefault="00840D36" w:rsidP="000A5BA0">
            <w:pPr>
              <w:jc w:val="center"/>
              <w:rPr>
                <w:rFonts w:eastAsia="Calibri"/>
                <w:sz w:val="20"/>
                <w:szCs w:val="20"/>
              </w:rPr>
            </w:pPr>
            <w:r w:rsidRPr="00D2293A">
              <w:rPr>
                <w:rFonts w:eastAsia="Calibri"/>
                <w:sz w:val="20"/>
                <w:szCs w:val="20"/>
              </w:rPr>
              <w:t>0</w:t>
            </w:r>
          </w:p>
        </w:tc>
        <w:tc>
          <w:tcPr>
            <w:tcW w:w="825" w:type="dxa"/>
            <w:gridSpan w:val="2"/>
          </w:tcPr>
          <w:p w:rsidR="00840D36" w:rsidRPr="00D2293A" w:rsidRDefault="00840D36" w:rsidP="000A5BA0">
            <w:pPr>
              <w:jc w:val="center"/>
              <w:rPr>
                <w:rFonts w:eastAsia="Calibri"/>
                <w:sz w:val="20"/>
                <w:szCs w:val="20"/>
              </w:rPr>
            </w:pPr>
            <w:r w:rsidRPr="00D2293A">
              <w:rPr>
                <w:rFonts w:eastAsia="Calibri"/>
                <w:sz w:val="20"/>
                <w:szCs w:val="20"/>
              </w:rPr>
              <w:t>12,3</w:t>
            </w:r>
          </w:p>
        </w:tc>
        <w:tc>
          <w:tcPr>
            <w:tcW w:w="1274" w:type="dxa"/>
          </w:tcPr>
          <w:p w:rsidR="00840D36" w:rsidRPr="00D2293A" w:rsidRDefault="00840D36" w:rsidP="000A5BA0">
            <w:pPr>
              <w:jc w:val="center"/>
              <w:rPr>
                <w:rFonts w:eastAsia="Calibri"/>
                <w:sz w:val="20"/>
                <w:szCs w:val="20"/>
              </w:rPr>
            </w:pPr>
            <w:r w:rsidRPr="00D2293A">
              <w:rPr>
                <w:rFonts w:eastAsia="Calibri"/>
                <w:sz w:val="20"/>
                <w:szCs w:val="20"/>
              </w:rPr>
              <w:t>0</w:t>
            </w:r>
          </w:p>
        </w:tc>
        <w:tc>
          <w:tcPr>
            <w:tcW w:w="945" w:type="dxa"/>
          </w:tcPr>
          <w:p w:rsidR="00840D36" w:rsidRPr="00D2293A" w:rsidRDefault="00840D36" w:rsidP="000A5BA0">
            <w:pPr>
              <w:jc w:val="center"/>
              <w:rPr>
                <w:rFonts w:eastAsia="Calibri"/>
                <w:sz w:val="20"/>
                <w:szCs w:val="20"/>
              </w:rPr>
            </w:pPr>
            <w:r w:rsidRPr="00D2293A">
              <w:rPr>
                <w:rFonts w:eastAsia="Calibri"/>
                <w:sz w:val="20"/>
                <w:szCs w:val="20"/>
              </w:rPr>
              <w:t>0</w:t>
            </w:r>
          </w:p>
        </w:tc>
        <w:tc>
          <w:tcPr>
            <w:tcW w:w="955" w:type="dxa"/>
          </w:tcPr>
          <w:p w:rsidR="00840D36" w:rsidRPr="00D2293A" w:rsidRDefault="00840D36" w:rsidP="000A5BA0">
            <w:pPr>
              <w:jc w:val="center"/>
              <w:rPr>
                <w:rFonts w:eastAsia="Calibri"/>
                <w:sz w:val="20"/>
                <w:szCs w:val="20"/>
              </w:rPr>
            </w:pPr>
            <w:r w:rsidRPr="00D2293A">
              <w:rPr>
                <w:rFonts w:eastAsia="Calibri"/>
                <w:sz w:val="20"/>
                <w:szCs w:val="20"/>
              </w:rPr>
              <w:t>0</w:t>
            </w:r>
          </w:p>
        </w:tc>
      </w:tr>
    </w:tbl>
    <w:p w:rsidR="00840D36" w:rsidRPr="00D2293A" w:rsidRDefault="00840D36" w:rsidP="00840D36">
      <w:pPr>
        <w:jc w:val="both"/>
        <w:rPr>
          <w:highlight w:val="yellow"/>
          <w:shd w:val="clear" w:color="auto" w:fill="FFFFFF"/>
        </w:rPr>
      </w:pPr>
    </w:p>
    <w:tbl>
      <w:tblPr>
        <w:tblW w:w="15168" w:type="dxa"/>
        <w:tblInd w:w="-318" w:type="dxa"/>
        <w:tblBorders>
          <w:top w:val="single" w:sz="4" w:space="0" w:color="000000"/>
          <w:left w:val="single" w:sz="4" w:space="0" w:color="000000"/>
          <w:bottom w:val="single" w:sz="4" w:space="0" w:color="000000"/>
          <w:insideH w:val="single" w:sz="4" w:space="0" w:color="000000"/>
        </w:tblBorders>
        <w:tblLayout w:type="fixed"/>
        <w:tblLook w:val="0000"/>
      </w:tblPr>
      <w:tblGrid>
        <w:gridCol w:w="3290"/>
        <w:gridCol w:w="2409"/>
        <w:gridCol w:w="1560"/>
        <w:gridCol w:w="1984"/>
        <w:gridCol w:w="1559"/>
        <w:gridCol w:w="1276"/>
        <w:gridCol w:w="2127"/>
        <w:gridCol w:w="963"/>
      </w:tblGrid>
      <w:tr w:rsidR="00840D36" w:rsidRPr="00D2293A" w:rsidTr="007D1A0F">
        <w:trPr>
          <w:trHeight w:val="276"/>
        </w:trPr>
        <w:tc>
          <w:tcPr>
            <w:tcW w:w="3290" w:type="dxa"/>
            <w:vMerge w:val="restart"/>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 xml:space="preserve">Наименование </w:t>
            </w:r>
          </w:p>
          <w:p w:rsidR="00840D36" w:rsidRPr="00D2293A" w:rsidRDefault="00840D36" w:rsidP="000A5BA0">
            <w:pPr>
              <w:jc w:val="center"/>
              <w:rPr>
                <w:rFonts w:eastAsia="Calibri"/>
                <w:b/>
                <w:sz w:val="20"/>
                <w:szCs w:val="20"/>
              </w:rPr>
            </w:pPr>
            <w:r w:rsidRPr="00D2293A">
              <w:rPr>
                <w:rFonts w:eastAsia="Calibri"/>
                <w:b/>
                <w:sz w:val="20"/>
                <w:szCs w:val="20"/>
              </w:rPr>
              <w:t>населенного</w:t>
            </w:r>
          </w:p>
          <w:p w:rsidR="00840D36" w:rsidRPr="00D2293A" w:rsidRDefault="00840D36" w:rsidP="000A5BA0">
            <w:pPr>
              <w:jc w:val="center"/>
              <w:rPr>
                <w:rFonts w:eastAsia="Calibri"/>
                <w:b/>
                <w:sz w:val="20"/>
                <w:szCs w:val="20"/>
              </w:rPr>
            </w:pPr>
            <w:r w:rsidRPr="00D2293A">
              <w:rPr>
                <w:rFonts w:eastAsia="Calibri"/>
                <w:b/>
                <w:sz w:val="20"/>
                <w:szCs w:val="20"/>
              </w:rPr>
              <w:t>пункта</w:t>
            </w:r>
          </w:p>
        </w:tc>
        <w:tc>
          <w:tcPr>
            <w:tcW w:w="5953" w:type="dxa"/>
            <w:gridSpan w:val="3"/>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Водонапорные башни</w:t>
            </w:r>
          </w:p>
        </w:tc>
        <w:tc>
          <w:tcPr>
            <w:tcW w:w="4962" w:type="dxa"/>
            <w:gridSpan w:val="3"/>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Артезианские скважины</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Количество колодцев, ед.</w:t>
            </w:r>
          </w:p>
        </w:tc>
      </w:tr>
      <w:tr w:rsidR="00840D36" w:rsidRPr="00D2293A" w:rsidTr="007D1A0F">
        <w:trPr>
          <w:trHeight w:val="230"/>
        </w:trPr>
        <w:tc>
          <w:tcPr>
            <w:tcW w:w="3290" w:type="dxa"/>
            <w:vMerge/>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p>
        </w:tc>
        <w:tc>
          <w:tcPr>
            <w:tcW w:w="2409" w:type="dxa"/>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количество, ед.</w:t>
            </w:r>
          </w:p>
        </w:tc>
        <w:tc>
          <w:tcPr>
            <w:tcW w:w="1560" w:type="dxa"/>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мощность</w:t>
            </w:r>
          </w:p>
          <w:p w:rsidR="00840D36" w:rsidRPr="00D2293A" w:rsidRDefault="00840D36" w:rsidP="000A5BA0">
            <w:pPr>
              <w:jc w:val="center"/>
              <w:rPr>
                <w:rFonts w:eastAsia="Calibri"/>
                <w:b/>
                <w:sz w:val="20"/>
                <w:szCs w:val="20"/>
              </w:rPr>
            </w:pPr>
            <w:r w:rsidRPr="00D2293A">
              <w:rPr>
                <w:rFonts w:eastAsia="Calibri"/>
                <w:b/>
                <w:sz w:val="20"/>
                <w:szCs w:val="20"/>
              </w:rPr>
              <w:t>м3</w:t>
            </w:r>
          </w:p>
        </w:tc>
        <w:tc>
          <w:tcPr>
            <w:tcW w:w="1984" w:type="dxa"/>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в т. ч. нуждающиеся в замене, ед.</w:t>
            </w:r>
          </w:p>
        </w:tc>
        <w:tc>
          <w:tcPr>
            <w:tcW w:w="1559" w:type="dxa"/>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количество, ед.</w:t>
            </w:r>
          </w:p>
        </w:tc>
        <w:tc>
          <w:tcPr>
            <w:tcW w:w="1276" w:type="dxa"/>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мощность</w:t>
            </w:r>
          </w:p>
          <w:p w:rsidR="00840D36" w:rsidRPr="00D2293A" w:rsidRDefault="00840D36" w:rsidP="000A5BA0">
            <w:pPr>
              <w:jc w:val="center"/>
              <w:rPr>
                <w:rFonts w:eastAsia="Calibri"/>
                <w:b/>
                <w:sz w:val="20"/>
                <w:szCs w:val="20"/>
              </w:rPr>
            </w:pPr>
            <w:r w:rsidRPr="00D2293A">
              <w:rPr>
                <w:rFonts w:eastAsia="Calibri"/>
                <w:b/>
                <w:sz w:val="20"/>
                <w:szCs w:val="20"/>
              </w:rPr>
              <w:t>м3/час</w:t>
            </w:r>
          </w:p>
        </w:tc>
        <w:tc>
          <w:tcPr>
            <w:tcW w:w="2127" w:type="dxa"/>
            <w:tcBorders>
              <w:top w:val="single" w:sz="4" w:space="0" w:color="000000"/>
              <w:left w:val="single" w:sz="4" w:space="0" w:color="000000"/>
              <w:bottom w:val="single" w:sz="4" w:space="0" w:color="000000"/>
            </w:tcBorders>
            <w:shd w:val="clear" w:color="auto" w:fill="D9D9D9"/>
          </w:tcPr>
          <w:p w:rsidR="00840D36" w:rsidRPr="00D2293A" w:rsidRDefault="00840D36" w:rsidP="000A5BA0">
            <w:pPr>
              <w:jc w:val="center"/>
              <w:rPr>
                <w:rFonts w:eastAsia="Calibri"/>
                <w:b/>
                <w:sz w:val="20"/>
                <w:szCs w:val="20"/>
              </w:rPr>
            </w:pPr>
            <w:r w:rsidRPr="00D2293A">
              <w:rPr>
                <w:rFonts w:eastAsia="Calibri"/>
                <w:b/>
                <w:sz w:val="20"/>
                <w:szCs w:val="20"/>
              </w:rPr>
              <w:t>в т. ч. нуждающиеся в замене, ед.</w:t>
            </w:r>
          </w:p>
        </w:tc>
        <w:tc>
          <w:tcPr>
            <w:tcW w:w="963" w:type="dxa"/>
            <w:vMerge/>
            <w:tcBorders>
              <w:top w:val="single" w:sz="4" w:space="0" w:color="000000"/>
              <w:left w:val="single" w:sz="4" w:space="0" w:color="000000"/>
              <w:bottom w:val="single" w:sz="4" w:space="0" w:color="000000"/>
              <w:right w:val="single" w:sz="4" w:space="0" w:color="000000"/>
            </w:tcBorders>
            <w:shd w:val="clear" w:color="auto" w:fill="D9D9D9"/>
          </w:tcPr>
          <w:p w:rsidR="00840D36" w:rsidRPr="00D2293A" w:rsidRDefault="00840D36" w:rsidP="000A5BA0">
            <w:pPr>
              <w:jc w:val="center"/>
              <w:rPr>
                <w:rFonts w:eastAsia="Calibri"/>
                <w:b/>
                <w:sz w:val="20"/>
                <w:szCs w:val="20"/>
              </w:rPr>
            </w:pPr>
          </w:p>
        </w:tc>
      </w:tr>
      <w:tr w:rsidR="00840D36" w:rsidRPr="00D2293A" w:rsidTr="007D1A0F">
        <w:tc>
          <w:tcPr>
            <w:tcW w:w="3290" w:type="dxa"/>
            <w:tcBorders>
              <w:top w:val="single" w:sz="4" w:space="0" w:color="000000"/>
              <w:left w:val="single" w:sz="4" w:space="0" w:color="000000"/>
              <w:bottom w:val="single" w:sz="4" w:space="0" w:color="000000"/>
            </w:tcBorders>
            <w:shd w:val="clear" w:color="auto" w:fill="D9D9D9"/>
            <w:vAlign w:val="bottom"/>
          </w:tcPr>
          <w:p w:rsidR="00840D36" w:rsidRPr="00D2293A" w:rsidRDefault="00840D36" w:rsidP="000A5BA0">
            <w:pPr>
              <w:jc w:val="center"/>
              <w:rPr>
                <w:rFonts w:eastAsia="Calibri"/>
                <w:b/>
                <w:sz w:val="20"/>
                <w:szCs w:val="20"/>
              </w:rPr>
            </w:pPr>
            <w:r w:rsidRPr="00D2293A">
              <w:rPr>
                <w:rFonts w:eastAsia="Calibri"/>
                <w:b/>
                <w:sz w:val="20"/>
                <w:szCs w:val="20"/>
              </w:rPr>
              <w:t>1</w:t>
            </w:r>
          </w:p>
        </w:tc>
        <w:tc>
          <w:tcPr>
            <w:tcW w:w="2409" w:type="dxa"/>
            <w:tcBorders>
              <w:top w:val="single" w:sz="4" w:space="0" w:color="000000"/>
              <w:left w:val="single" w:sz="4" w:space="0" w:color="000000"/>
              <w:bottom w:val="single" w:sz="4" w:space="0" w:color="000000"/>
            </w:tcBorders>
            <w:shd w:val="clear" w:color="auto" w:fill="D9D9D9"/>
            <w:vAlign w:val="bottom"/>
          </w:tcPr>
          <w:p w:rsidR="00840D36" w:rsidRPr="00D2293A" w:rsidRDefault="00840D36" w:rsidP="000A5BA0">
            <w:pPr>
              <w:jc w:val="center"/>
              <w:rPr>
                <w:rFonts w:eastAsia="Calibri"/>
                <w:b/>
                <w:sz w:val="20"/>
                <w:szCs w:val="20"/>
              </w:rPr>
            </w:pPr>
            <w:r w:rsidRPr="00D2293A">
              <w:rPr>
                <w:rFonts w:eastAsia="Calibri"/>
                <w:b/>
                <w:sz w:val="20"/>
                <w:szCs w:val="20"/>
              </w:rPr>
              <w:t>2</w:t>
            </w:r>
          </w:p>
        </w:tc>
        <w:tc>
          <w:tcPr>
            <w:tcW w:w="1560" w:type="dxa"/>
            <w:tcBorders>
              <w:top w:val="single" w:sz="4" w:space="0" w:color="000000"/>
              <w:left w:val="single" w:sz="4" w:space="0" w:color="000000"/>
              <w:bottom w:val="single" w:sz="4" w:space="0" w:color="000000"/>
            </w:tcBorders>
            <w:shd w:val="clear" w:color="auto" w:fill="D9D9D9"/>
            <w:vAlign w:val="bottom"/>
          </w:tcPr>
          <w:p w:rsidR="00840D36" w:rsidRPr="00D2293A" w:rsidRDefault="00840D36" w:rsidP="000A5BA0">
            <w:pPr>
              <w:jc w:val="center"/>
              <w:rPr>
                <w:rFonts w:eastAsia="Calibri"/>
                <w:b/>
                <w:sz w:val="20"/>
                <w:szCs w:val="20"/>
              </w:rPr>
            </w:pPr>
            <w:r w:rsidRPr="00D2293A">
              <w:rPr>
                <w:rFonts w:eastAsia="Calibri"/>
                <w:b/>
                <w:sz w:val="20"/>
                <w:szCs w:val="20"/>
              </w:rPr>
              <w:t>3</w:t>
            </w:r>
          </w:p>
        </w:tc>
        <w:tc>
          <w:tcPr>
            <w:tcW w:w="1984" w:type="dxa"/>
            <w:tcBorders>
              <w:top w:val="single" w:sz="4" w:space="0" w:color="000000"/>
              <w:left w:val="single" w:sz="4" w:space="0" w:color="000000"/>
              <w:bottom w:val="single" w:sz="4" w:space="0" w:color="000000"/>
            </w:tcBorders>
            <w:shd w:val="clear" w:color="auto" w:fill="D9D9D9"/>
            <w:vAlign w:val="bottom"/>
          </w:tcPr>
          <w:p w:rsidR="00840D36" w:rsidRPr="00D2293A" w:rsidRDefault="00840D36" w:rsidP="000A5BA0">
            <w:pPr>
              <w:jc w:val="center"/>
              <w:rPr>
                <w:rFonts w:eastAsia="Calibri"/>
                <w:b/>
                <w:sz w:val="20"/>
                <w:szCs w:val="20"/>
              </w:rPr>
            </w:pPr>
            <w:r w:rsidRPr="00D2293A">
              <w:rPr>
                <w:rFonts w:eastAsia="Calibri"/>
                <w:b/>
                <w:sz w:val="20"/>
                <w:szCs w:val="20"/>
              </w:rPr>
              <w:t>4</w:t>
            </w:r>
          </w:p>
        </w:tc>
        <w:tc>
          <w:tcPr>
            <w:tcW w:w="1559" w:type="dxa"/>
            <w:tcBorders>
              <w:top w:val="single" w:sz="4" w:space="0" w:color="000000"/>
              <w:left w:val="single" w:sz="4" w:space="0" w:color="000000"/>
              <w:bottom w:val="single" w:sz="4" w:space="0" w:color="000000"/>
            </w:tcBorders>
            <w:shd w:val="clear" w:color="auto" w:fill="D9D9D9"/>
            <w:vAlign w:val="bottom"/>
          </w:tcPr>
          <w:p w:rsidR="00840D36" w:rsidRPr="00D2293A" w:rsidRDefault="00840D36" w:rsidP="000A5BA0">
            <w:pPr>
              <w:jc w:val="center"/>
              <w:rPr>
                <w:rFonts w:eastAsia="Calibri"/>
                <w:b/>
                <w:sz w:val="20"/>
                <w:szCs w:val="20"/>
              </w:rPr>
            </w:pPr>
            <w:r w:rsidRPr="00D2293A">
              <w:rPr>
                <w:rFonts w:eastAsia="Calibri"/>
                <w:b/>
                <w:sz w:val="20"/>
                <w:szCs w:val="20"/>
              </w:rPr>
              <w:t>5</w:t>
            </w:r>
          </w:p>
        </w:tc>
        <w:tc>
          <w:tcPr>
            <w:tcW w:w="1276" w:type="dxa"/>
            <w:tcBorders>
              <w:top w:val="single" w:sz="4" w:space="0" w:color="000000"/>
              <w:left w:val="single" w:sz="4" w:space="0" w:color="000000"/>
              <w:bottom w:val="single" w:sz="4" w:space="0" w:color="000000"/>
            </w:tcBorders>
            <w:shd w:val="clear" w:color="auto" w:fill="D9D9D9"/>
            <w:vAlign w:val="bottom"/>
          </w:tcPr>
          <w:p w:rsidR="00840D36" w:rsidRPr="00D2293A" w:rsidRDefault="00840D36" w:rsidP="000A5BA0">
            <w:pPr>
              <w:jc w:val="center"/>
              <w:rPr>
                <w:rFonts w:eastAsia="Calibri"/>
                <w:b/>
                <w:sz w:val="20"/>
                <w:szCs w:val="20"/>
              </w:rPr>
            </w:pPr>
            <w:r w:rsidRPr="00D2293A">
              <w:rPr>
                <w:rFonts w:eastAsia="Calibri"/>
                <w:b/>
                <w:sz w:val="20"/>
                <w:szCs w:val="20"/>
              </w:rPr>
              <w:t>6</w:t>
            </w:r>
          </w:p>
        </w:tc>
        <w:tc>
          <w:tcPr>
            <w:tcW w:w="2127" w:type="dxa"/>
            <w:tcBorders>
              <w:top w:val="single" w:sz="4" w:space="0" w:color="000000"/>
              <w:left w:val="single" w:sz="4" w:space="0" w:color="000000"/>
              <w:bottom w:val="single" w:sz="4" w:space="0" w:color="000000"/>
            </w:tcBorders>
            <w:shd w:val="clear" w:color="auto" w:fill="D9D9D9"/>
            <w:vAlign w:val="bottom"/>
          </w:tcPr>
          <w:p w:rsidR="00840D36" w:rsidRPr="00D2293A" w:rsidRDefault="00840D36" w:rsidP="000A5BA0">
            <w:pPr>
              <w:jc w:val="center"/>
              <w:rPr>
                <w:rFonts w:eastAsia="Calibri"/>
                <w:b/>
                <w:sz w:val="20"/>
                <w:szCs w:val="20"/>
              </w:rPr>
            </w:pPr>
            <w:r w:rsidRPr="00D2293A">
              <w:rPr>
                <w:rFonts w:eastAsia="Calibri"/>
                <w:b/>
                <w:sz w:val="20"/>
                <w:szCs w:val="20"/>
              </w:rPr>
              <w:t>7</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840D36" w:rsidRPr="00D2293A" w:rsidRDefault="00840D36" w:rsidP="000A5BA0">
            <w:pPr>
              <w:jc w:val="center"/>
              <w:rPr>
                <w:rFonts w:eastAsia="Calibri"/>
                <w:b/>
                <w:sz w:val="20"/>
                <w:szCs w:val="20"/>
              </w:rPr>
            </w:pPr>
            <w:r w:rsidRPr="00D2293A">
              <w:rPr>
                <w:rFonts w:eastAsia="Calibri"/>
                <w:b/>
                <w:sz w:val="20"/>
                <w:szCs w:val="20"/>
              </w:rPr>
              <w:t>8</w:t>
            </w:r>
          </w:p>
        </w:tc>
      </w:tr>
      <w:tr w:rsidR="00840D36" w:rsidRPr="00D2293A" w:rsidTr="007D1A0F">
        <w:tc>
          <w:tcPr>
            <w:tcW w:w="329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 xml:space="preserve">Всего </w:t>
            </w:r>
          </w:p>
          <w:p w:rsidR="00840D36" w:rsidRPr="00D2293A" w:rsidRDefault="00840D36" w:rsidP="000A5BA0">
            <w:pPr>
              <w:rPr>
                <w:rFonts w:eastAsia="Calibri"/>
                <w:sz w:val="20"/>
                <w:szCs w:val="20"/>
              </w:rPr>
            </w:pPr>
            <w:r w:rsidRPr="00D2293A">
              <w:rPr>
                <w:rFonts w:eastAsia="Calibri"/>
                <w:sz w:val="20"/>
                <w:szCs w:val="20"/>
              </w:rPr>
              <w:t xml:space="preserve">по поселению </w:t>
            </w:r>
          </w:p>
        </w:tc>
        <w:tc>
          <w:tcPr>
            <w:tcW w:w="240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1</w:t>
            </w:r>
          </w:p>
        </w:tc>
        <w:tc>
          <w:tcPr>
            <w:tcW w:w="156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50</w:t>
            </w:r>
          </w:p>
        </w:tc>
        <w:tc>
          <w:tcPr>
            <w:tcW w:w="1984"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5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27</w:t>
            </w:r>
          </w:p>
        </w:tc>
        <w:tc>
          <w:tcPr>
            <w:tcW w:w="2127"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350</w:t>
            </w:r>
          </w:p>
        </w:tc>
      </w:tr>
      <w:tr w:rsidR="00840D36" w:rsidRPr="00D2293A" w:rsidTr="007D1A0F">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в т.ч. по населенным пунктам</w:t>
            </w:r>
          </w:p>
        </w:tc>
      </w:tr>
      <w:tr w:rsidR="00840D36" w:rsidRPr="00D2293A" w:rsidTr="007D1A0F">
        <w:trPr>
          <w:trHeight w:val="312"/>
        </w:trPr>
        <w:tc>
          <w:tcPr>
            <w:tcW w:w="329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с. Карайчевка</w:t>
            </w:r>
          </w:p>
        </w:tc>
        <w:tc>
          <w:tcPr>
            <w:tcW w:w="240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1</w:t>
            </w:r>
          </w:p>
        </w:tc>
        <w:tc>
          <w:tcPr>
            <w:tcW w:w="156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50</w:t>
            </w:r>
          </w:p>
        </w:tc>
        <w:tc>
          <w:tcPr>
            <w:tcW w:w="1984"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5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27</w:t>
            </w:r>
          </w:p>
        </w:tc>
        <w:tc>
          <w:tcPr>
            <w:tcW w:w="2127"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320</w:t>
            </w:r>
          </w:p>
        </w:tc>
      </w:tr>
      <w:tr w:rsidR="00840D36" w:rsidRPr="00D2293A" w:rsidTr="007D1A0F">
        <w:trPr>
          <w:trHeight w:val="312"/>
        </w:trPr>
        <w:tc>
          <w:tcPr>
            <w:tcW w:w="329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п. Алексеевский</w:t>
            </w:r>
          </w:p>
        </w:tc>
        <w:tc>
          <w:tcPr>
            <w:tcW w:w="240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6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984"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5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2127"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8</w:t>
            </w:r>
          </w:p>
        </w:tc>
      </w:tr>
      <w:tr w:rsidR="00840D36" w:rsidRPr="00D2293A" w:rsidTr="007D1A0F">
        <w:trPr>
          <w:trHeight w:val="312"/>
        </w:trPr>
        <w:tc>
          <w:tcPr>
            <w:tcW w:w="329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п. Благовещенский</w:t>
            </w:r>
          </w:p>
        </w:tc>
        <w:tc>
          <w:tcPr>
            <w:tcW w:w="240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6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984"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5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2127"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1</w:t>
            </w:r>
          </w:p>
        </w:tc>
      </w:tr>
      <w:tr w:rsidR="00840D36" w:rsidRPr="00D2293A" w:rsidTr="007D1A0F">
        <w:trPr>
          <w:trHeight w:val="312"/>
        </w:trPr>
        <w:tc>
          <w:tcPr>
            <w:tcW w:w="329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п. Верхние Озерки</w:t>
            </w:r>
          </w:p>
        </w:tc>
        <w:tc>
          <w:tcPr>
            <w:tcW w:w="240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6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984"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5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2127"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1</w:t>
            </w:r>
          </w:p>
        </w:tc>
      </w:tr>
      <w:tr w:rsidR="00840D36" w:rsidRPr="00D2293A" w:rsidTr="007D1A0F">
        <w:trPr>
          <w:trHeight w:val="312"/>
        </w:trPr>
        <w:tc>
          <w:tcPr>
            <w:tcW w:w="329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с. Пирамиды</w:t>
            </w:r>
          </w:p>
        </w:tc>
        <w:tc>
          <w:tcPr>
            <w:tcW w:w="240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6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984"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5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2127"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14</w:t>
            </w:r>
          </w:p>
        </w:tc>
      </w:tr>
      <w:tr w:rsidR="00840D36" w:rsidRPr="00D2293A" w:rsidTr="007D1A0F">
        <w:trPr>
          <w:trHeight w:val="312"/>
        </w:trPr>
        <w:tc>
          <w:tcPr>
            <w:tcW w:w="329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п. Репный</w:t>
            </w:r>
          </w:p>
        </w:tc>
        <w:tc>
          <w:tcPr>
            <w:tcW w:w="240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6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984"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5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2127"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1</w:t>
            </w:r>
          </w:p>
        </w:tc>
      </w:tr>
      <w:tr w:rsidR="00840D36" w:rsidRPr="00D2293A" w:rsidTr="007D1A0F">
        <w:trPr>
          <w:trHeight w:val="312"/>
        </w:trPr>
        <w:tc>
          <w:tcPr>
            <w:tcW w:w="329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rPr>
                <w:rFonts w:eastAsia="Calibri"/>
                <w:sz w:val="20"/>
                <w:szCs w:val="20"/>
              </w:rPr>
            </w:pPr>
            <w:r w:rsidRPr="00D2293A">
              <w:rPr>
                <w:rFonts w:eastAsia="Calibri"/>
                <w:sz w:val="20"/>
                <w:szCs w:val="20"/>
              </w:rPr>
              <w:t>п. Троицкий</w:t>
            </w:r>
          </w:p>
        </w:tc>
        <w:tc>
          <w:tcPr>
            <w:tcW w:w="240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60"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984"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559"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2127" w:type="dxa"/>
            <w:tcBorders>
              <w:top w:val="single" w:sz="4" w:space="0" w:color="000000"/>
              <w:left w:val="single" w:sz="4" w:space="0" w:color="000000"/>
              <w:bottom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40D36" w:rsidRPr="00D2293A" w:rsidRDefault="00840D36" w:rsidP="000A5BA0">
            <w:pPr>
              <w:jc w:val="center"/>
              <w:rPr>
                <w:rFonts w:eastAsia="Calibri"/>
                <w:sz w:val="20"/>
                <w:szCs w:val="20"/>
              </w:rPr>
            </w:pPr>
            <w:r w:rsidRPr="00D2293A">
              <w:rPr>
                <w:rFonts w:eastAsia="Calibri"/>
                <w:sz w:val="20"/>
                <w:szCs w:val="20"/>
              </w:rPr>
              <w:t>5</w:t>
            </w:r>
          </w:p>
        </w:tc>
      </w:tr>
    </w:tbl>
    <w:p w:rsidR="00D34FBD" w:rsidRDefault="00D34FBD" w:rsidP="00D34FBD">
      <w:pPr>
        <w:tabs>
          <w:tab w:val="left" w:pos="851"/>
        </w:tabs>
        <w:ind w:firstLine="567"/>
        <w:jc w:val="both"/>
        <w:rPr>
          <w:rFonts w:eastAsia="Calibri"/>
          <w:sz w:val="28"/>
          <w:szCs w:val="28"/>
        </w:rPr>
      </w:pPr>
    </w:p>
    <w:p w:rsidR="00792217" w:rsidRDefault="00792217" w:rsidP="00D34FBD">
      <w:pPr>
        <w:tabs>
          <w:tab w:val="left" w:pos="851"/>
        </w:tabs>
        <w:ind w:firstLine="567"/>
        <w:jc w:val="both"/>
        <w:rPr>
          <w:rFonts w:eastAsia="Calibri"/>
          <w:sz w:val="28"/>
          <w:szCs w:val="28"/>
        </w:rPr>
      </w:pPr>
    </w:p>
    <w:p w:rsidR="00792217" w:rsidRDefault="00792217" w:rsidP="00D34FBD">
      <w:pPr>
        <w:tabs>
          <w:tab w:val="left" w:pos="851"/>
        </w:tabs>
        <w:ind w:firstLine="567"/>
        <w:jc w:val="both"/>
        <w:rPr>
          <w:rFonts w:eastAsia="Calibri"/>
          <w:sz w:val="28"/>
          <w:szCs w:val="28"/>
        </w:rPr>
      </w:pPr>
    </w:p>
    <w:p w:rsidR="00792217" w:rsidRDefault="00792217" w:rsidP="00D34FBD">
      <w:pPr>
        <w:tabs>
          <w:tab w:val="left" w:pos="851"/>
        </w:tabs>
        <w:ind w:firstLine="567"/>
        <w:jc w:val="both"/>
        <w:rPr>
          <w:rFonts w:eastAsia="Calibri"/>
          <w:sz w:val="28"/>
          <w:szCs w:val="28"/>
        </w:rPr>
      </w:pPr>
    </w:p>
    <w:p w:rsidR="00792217" w:rsidRDefault="00792217" w:rsidP="00D34FBD">
      <w:pPr>
        <w:tabs>
          <w:tab w:val="left" w:pos="851"/>
        </w:tabs>
        <w:ind w:firstLine="567"/>
        <w:jc w:val="both"/>
        <w:rPr>
          <w:rFonts w:eastAsia="Calibri"/>
          <w:sz w:val="28"/>
          <w:szCs w:val="28"/>
        </w:rPr>
      </w:pPr>
    </w:p>
    <w:p w:rsidR="00840D36" w:rsidRPr="00D34FBD" w:rsidRDefault="00840D36" w:rsidP="00840D36">
      <w:pPr>
        <w:jc w:val="both"/>
        <w:rPr>
          <w:highlight w:val="yellow"/>
          <w:shd w:val="clear" w:color="auto" w:fill="FFFFFF"/>
        </w:rPr>
        <w:sectPr w:rsidR="00840D36" w:rsidRPr="00D34FBD" w:rsidSect="007D1A0F">
          <w:footnotePr>
            <w:pos w:val="beneathText"/>
          </w:footnotePr>
          <w:pgSz w:w="16837" w:h="11905" w:orient="landscape" w:code="9"/>
          <w:pgMar w:top="426" w:right="819" w:bottom="568" w:left="1701" w:header="624" w:footer="856" w:gutter="0"/>
          <w:cols w:space="720"/>
          <w:titlePg/>
          <w:docGrid w:linePitch="326"/>
        </w:sectPr>
      </w:pPr>
    </w:p>
    <w:p w:rsidR="002E44C8" w:rsidRPr="007D1A0F" w:rsidRDefault="007D1A0F" w:rsidP="00C55D23">
      <w:pPr>
        <w:pStyle w:val="4"/>
        <w:ind w:firstLine="709"/>
        <w:rPr>
          <w:sz w:val="28"/>
          <w:szCs w:val="28"/>
        </w:rPr>
      </w:pPr>
      <w:r w:rsidRPr="007D1A0F">
        <w:rPr>
          <w:sz w:val="28"/>
          <w:szCs w:val="28"/>
        </w:rPr>
        <w:lastRenderedPageBreak/>
        <w:t>2.5. Основные показатели системы в</w:t>
      </w:r>
      <w:r w:rsidR="0012705D" w:rsidRPr="007D1A0F">
        <w:rPr>
          <w:sz w:val="28"/>
          <w:szCs w:val="28"/>
        </w:rPr>
        <w:t>одоотведени</w:t>
      </w:r>
      <w:bookmarkEnd w:id="1"/>
      <w:r w:rsidRPr="007D1A0F">
        <w:rPr>
          <w:sz w:val="28"/>
          <w:szCs w:val="28"/>
        </w:rPr>
        <w:t>я</w:t>
      </w:r>
      <w:r w:rsidR="00C55D23" w:rsidRPr="007D1A0F">
        <w:rPr>
          <w:sz w:val="28"/>
          <w:szCs w:val="28"/>
        </w:rPr>
        <w:t xml:space="preserve">                                                                                                                                         </w:t>
      </w:r>
      <w:r w:rsidR="002E44C8" w:rsidRPr="007D1A0F">
        <w:rPr>
          <w:sz w:val="28"/>
          <w:szCs w:val="28"/>
        </w:rPr>
        <w:t xml:space="preserve">               </w:t>
      </w:r>
    </w:p>
    <w:p w:rsidR="008F3A15" w:rsidRPr="008F3A15" w:rsidRDefault="0012705D" w:rsidP="008F3A15">
      <w:pPr>
        <w:ind w:firstLine="567"/>
        <w:jc w:val="both"/>
        <w:rPr>
          <w:rFonts w:eastAsia="Calibri"/>
          <w:sz w:val="28"/>
          <w:szCs w:val="28"/>
          <w:shd w:val="clear" w:color="auto" w:fill="FFFFFF"/>
        </w:rPr>
      </w:pPr>
      <w:r w:rsidRPr="008F3A15">
        <w:rPr>
          <w:sz w:val="28"/>
          <w:szCs w:val="28"/>
        </w:rPr>
        <w:t xml:space="preserve">В настоящее время </w:t>
      </w:r>
      <w:bookmarkEnd w:id="2"/>
      <w:r w:rsidR="008F3A15" w:rsidRPr="008F3A15">
        <w:rPr>
          <w:rFonts w:eastAsia="Calibri"/>
          <w:sz w:val="28"/>
          <w:szCs w:val="28"/>
          <w:shd w:val="clear" w:color="auto" w:fill="FFFFFF"/>
        </w:rPr>
        <w:t>В Карайчевском сельском поселении отсутствуют очистные сооружения.</w:t>
      </w:r>
    </w:p>
    <w:p w:rsidR="008F3A15" w:rsidRDefault="008F3A15" w:rsidP="008F3A15">
      <w:pPr>
        <w:ind w:firstLine="567"/>
        <w:jc w:val="both"/>
        <w:rPr>
          <w:rFonts w:eastAsia="Calibri"/>
          <w:sz w:val="28"/>
          <w:szCs w:val="28"/>
          <w:shd w:val="clear" w:color="auto" w:fill="FFFFFF"/>
        </w:rPr>
      </w:pPr>
      <w:r w:rsidRPr="008F3A15">
        <w:rPr>
          <w:rFonts w:eastAsia="Calibri"/>
          <w:sz w:val="28"/>
          <w:szCs w:val="28"/>
          <w:shd w:val="clear" w:color="auto" w:fill="FFFFFF"/>
        </w:rPr>
        <w:t>Канализование жилого фонда поселения не организовано. Дома частного сектора оборудованы надворными уборными с утилизацией стоков в выгребные ямы и септики. Организованный вывоз сточных вод отсутствует.</w:t>
      </w:r>
    </w:p>
    <w:p w:rsidR="002D7274" w:rsidRPr="002D7274" w:rsidRDefault="007D1A0F" w:rsidP="002D7274">
      <w:pPr>
        <w:pStyle w:val="af2"/>
        <w:ind w:right="-109"/>
        <w:jc w:val="center"/>
        <w:rPr>
          <w:sz w:val="28"/>
          <w:szCs w:val="28"/>
        </w:rPr>
      </w:pPr>
      <w:r>
        <w:rPr>
          <w:b/>
          <w:sz w:val="28"/>
          <w:szCs w:val="28"/>
        </w:rPr>
        <w:t xml:space="preserve">2.6. </w:t>
      </w:r>
      <w:r w:rsidR="002D7274" w:rsidRPr="002D7274">
        <w:rPr>
          <w:b/>
          <w:bCs/>
          <w:iCs/>
          <w:sz w:val="28"/>
          <w:szCs w:val="28"/>
        </w:rPr>
        <w:t>Объекты специального назначения. Обеспечение территории сельского поселения местами накопления твердых коммунальных отходов и местами захоронения</w:t>
      </w:r>
    </w:p>
    <w:p w:rsidR="002D7274" w:rsidRPr="002D7274" w:rsidRDefault="002D7274" w:rsidP="00F3011D">
      <w:pPr>
        <w:ind w:firstLine="567"/>
        <w:jc w:val="center"/>
        <w:rPr>
          <w:b/>
          <w:sz w:val="28"/>
          <w:szCs w:val="28"/>
        </w:rPr>
      </w:pPr>
      <w:r w:rsidRPr="002D7274">
        <w:rPr>
          <w:b/>
          <w:sz w:val="28"/>
          <w:szCs w:val="28"/>
        </w:rPr>
        <w:t>Места накопления отходов</w:t>
      </w:r>
    </w:p>
    <w:p w:rsidR="002D7274" w:rsidRPr="002D7274" w:rsidRDefault="002D7274" w:rsidP="002D7274">
      <w:pPr>
        <w:ind w:firstLine="567"/>
        <w:rPr>
          <w:sz w:val="28"/>
          <w:szCs w:val="28"/>
        </w:rPr>
      </w:pPr>
      <w:r w:rsidRPr="002D7274">
        <w:rPr>
          <w:sz w:val="28"/>
          <w:szCs w:val="28"/>
        </w:rPr>
        <w:t>Региональный оператор ООО «ВЕГА» обслуживает население и осуществляет транспортирование ТКО с территорий домовладений населенных пунктов и с площадок накопления твердых коммунальных отходов.</w:t>
      </w:r>
    </w:p>
    <w:p w:rsidR="002D7274" w:rsidRPr="002D7274" w:rsidRDefault="002D7274" w:rsidP="002D7274">
      <w:pPr>
        <w:pStyle w:val="af2"/>
        <w:ind w:right="-109" w:firstLine="567"/>
        <w:jc w:val="center"/>
        <w:rPr>
          <w:sz w:val="28"/>
          <w:szCs w:val="28"/>
        </w:rPr>
      </w:pPr>
      <w:r w:rsidRPr="002D7274">
        <w:rPr>
          <w:b/>
          <w:bCs/>
          <w:iCs/>
          <w:sz w:val="28"/>
          <w:szCs w:val="28"/>
        </w:rPr>
        <w:t>Места захоронения</w:t>
      </w:r>
    </w:p>
    <w:p w:rsidR="002D7274" w:rsidRPr="002D7274" w:rsidRDefault="002D7274" w:rsidP="002D7274">
      <w:pPr>
        <w:ind w:firstLine="567"/>
        <w:jc w:val="both"/>
        <w:rPr>
          <w:sz w:val="28"/>
          <w:szCs w:val="28"/>
        </w:rPr>
      </w:pPr>
      <w:r w:rsidRPr="002D7274">
        <w:rPr>
          <w:sz w:val="28"/>
          <w:szCs w:val="28"/>
        </w:rPr>
        <w:t>На территории Карайчевского сельского поселения расположено 6 кладбищ.</w:t>
      </w:r>
    </w:p>
    <w:p w:rsidR="002D7274" w:rsidRPr="002D7274" w:rsidRDefault="002D7274" w:rsidP="002D7274">
      <w:pPr>
        <w:ind w:firstLine="567"/>
        <w:jc w:val="both"/>
        <w:rPr>
          <w:sz w:val="28"/>
          <w:szCs w:val="28"/>
        </w:rPr>
      </w:pPr>
      <w:r w:rsidRPr="002D7274">
        <w:rPr>
          <w:sz w:val="28"/>
          <w:szCs w:val="28"/>
        </w:rPr>
        <w:t>Общая площадь кладбищ составляет 2,6 га.</w:t>
      </w:r>
    </w:p>
    <w:p w:rsidR="002D7274" w:rsidRPr="002D7274" w:rsidRDefault="002D7274" w:rsidP="002D7274">
      <w:pPr>
        <w:pStyle w:val="af2"/>
        <w:ind w:left="283" w:right="-109"/>
        <w:jc w:val="center"/>
        <w:rPr>
          <w:sz w:val="28"/>
          <w:szCs w:val="28"/>
        </w:rPr>
      </w:pPr>
      <w:r w:rsidRPr="002D7274">
        <w:rPr>
          <w:sz w:val="28"/>
          <w:szCs w:val="28"/>
        </w:rPr>
        <w:t> </w:t>
      </w:r>
      <w:r w:rsidRPr="002D7274">
        <w:rPr>
          <w:b/>
          <w:bCs/>
          <w:sz w:val="28"/>
          <w:szCs w:val="28"/>
        </w:rPr>
        <w:t>Перечень кладбищ, находящихся на территории сельского поселения</w:t>
      </w:r>
    </w:p>
    <w:tbl>
      <w:tblPr>
        <w:tblW w:w="8469" w:type="dxa"/>
        <w:jc w:val="center"/>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551"/>
        <w:gridCol w:w="2693"/>
        <w:gridCol w:w="1559"/>
        <w:gridCol w:w="3666"/>
      </w:tblGrid>
      <w:tr w:rsidR="002D7274" w:rsidRPr="002D7274" w:rsidTr="002D7274">
        <w:trPr>
          <w:jc w:val="center"/>
        </w:trPr>
        <w:tc>
          <w:tcPr>
            <w:tcW w:w="551" w:type="dxa"/>
            <w:shd w:val="clear" w:color="auto" w:fill="D9D9D9"/>
          </w:tcPr>
          <w:p w:rsidR="002D7274" w:rsidRPr="002D7274" w:rsidRDefault="002D7274" w:rsidP="002D7274">
            <w:pPr>
              <w:tabs>
                <w:tab w:val="left" w:pos="2400"/>
              </w:tabs>
              <w:snapToGrid w:val="0"/>
              <w:ind w:hanging="55"/>
              <w:jc w:val="center"/>
              <w:rPr>
                <w:b/>
              </w:rPr>
            </w:pPr>
            <w:r w:rsidRPr="002D7274">
              <w:rPr>
                <w:b/>
              </w:rPr>
              <w:t>№ п/п</w:t>
            </w:r>
          </w:p>
        </w:tc>
        <w:tc>
          <w:tcPr>
            <w:tcW w:w="2693" w:type="dxa"/>
            <w:shd w:val="clear" w:color="auto" w:fill="D9D9D9"/>
          </w:tcPr>
          <w:p w:rsidR="002D7274" w:rsidRPr="002D7274" w:rsidRDefault="002D7274" w:rsidP="002D7274">
            <w:pPr>
              <w:tabs>
                <w:tab w:val="left" w:pos="2400"/>
              </w:tabs>
              <w:snapToGrid w:val="0"/>
              <w:ind w:hanging="55"/>
              <w:jc w:val="center"/>
              <w:rPr>
                <w:b/>
              </w:rPr>
            </w:pPr>
            <w:r w:rsidRPr="002D7274">
              <w:rPr>
                <w:b/>
              </w:rPr>
              <w:t>Населенный пункт</w:t>
            </w:r>
          </w:p>
        </w:tc>
        <w:tc>
          <w:tcPr>
            <w:tcW w:w="1559" w:type="dxa"/>
            <w:shd w:val="clear" w:color="auto" w:fill="D9D9D9"/>
          </w:tcPr>
          <w:p w:rsidR="002D7274" w:rsidRPr="002D7274" w:rsidRDefault="002D7274" w:rsidP="002D7274">
            <w:pPr>
              <w:snapToGrid w:val="0"/>
              <w:jc w:val="center"/>
              <w:rPr>
                <w:b/>
              </w:rPr>
            </w:pPr>
            <w:r w:rsidRPr="002D7274">
              <w:rPr>
                <w:b/>
                <w:bCs/>
              </w:rPr>
              <w:t>Площадь, га</w:t>
            </w:r>
          </w:p>
        </w:tc>
        <w:tc>
          <w:tcPr>
            <w:tcW w:w="3666" w:type="dxa"/>
            <w:shd w:val="clear" w:color="auto" w:fill="D9D9D9"/>
          </w:tcPr>
          <w:p w:rsidR="002D7274" w:rsidRPr="002D7274" w:rsidRDefault="002D7274" w:rsidP="002D7274">
            <w:pPr>
              <w:snapToGrid w:val="0"/>
              <w:jc w:val="center"/>
              <w:rPr>
                <w:b/>
              </w:rPr>
            </w:pPr>
            <w:r w:rsidRPr="002D7274">
              <w:rPr>
                <w:b/>
              </w:rPr>
              <w:t>Действующее/</w:t>
            </w:r>
          </w:p>
          <w:p w:rsidR="002D7274" w:rsidRPr="002D7274" w:rsidRDefault="002D7274" w:rsidP="002D7274">
            <w:pPr>
              <w:snapToGrid w:val="0"/>
              <w:jc w:val="center"/>
              <w:rPr>
                <w:b/>
                <w:bCs/>
              </w:rPr>
            </w:pPr>
            <w:r w:rsidRPr="002D7274">
              <w:rPr>
                <w:b/>
              </w:rPr>
              <w:t>закрытое</w:t>
            </w:r>
          </w:p>
        </w:tc>
      </w:tr>
      <w:tr w:rsidR="002D7274" w:rsidRPr="002D7274" w:rsidTr="002D7274">
        <w:trPr>
          <w:jc w:val="center"/>
        </w:trPr>
        <w:tc>
          <w:tcPr>
            <w:tcW w:w="551" w:type="dxa"/>
          </w:tcPr>
          <w:p w:rsidR="002D7274" w:rsidRPr="002D7274" w:rsidRDefault="002D7274" w:rsidP="002D7274">
            <w:pPr>
              <w:snapToGrid w:val="0"/>
            </w:pPr>
            <w:r w:rsidRPr="002D7274">
              <w:t>1</w:t>
            </w:r>
          </w:p>
        </w:tc>
        <w:tc>
          <w:tcPr>
            <w:tcW w:w="2693" w:type="dxa"/>
            <w:shd w:val="clear" w:color="auto" w:fill="auto"/>
          </w:tcPr>
          <w:p w:rsidR="002D7274" w:rsidRPr="002D7274" w:rsidRDefault="002D7274" w:rsidP="002D7274">
            <w:r w:rsidRPr="002D7274">
              <w:t>с.Карайчевка</w:t>
            </w:r>
          </w:p>
        </w:tc>
        <w:tc>
          <w:tcPr>
            <w:tcW w:w="1559" w:type="dxa"/>
            <w:shd w:val="clear" w:color="auto" w:fill="auto"/>
          </w:tcPr>
          <w:p w:rsidR="002D7274" w:rsidRPr="002D7274" w:rsidRDefault="002D7274" w:rsidP="002D7274">
            <w:pPr>
              <w:jc w:val="center"/>
            </w:pPr>
            <w:r w:rsidRPr="002D7274">
              <w:t>1,1</w:t>
            </w:r>
          </w:p>
        </w:tc>
        <w:tc>
          <w:tcPr>
            <w:tcW w:w="3666" w:type="dxa"/>
          </w:tcPr>
          <w:p w:rsidR="002D7274" w:rsidRPr="002D7274" w:rsidRDefault="002D7274" w:rsidP="002D7274">
            <w:r w:rsidRPr="002D7274">
              <w:t>действующее</w:t>
            </w:r>
          </w:p>
        </w:tc>
      </w:tr>
      <w:tr w:rsidR="002D7274" w:rsidRPr="002D7274" w:rsidTr="002D7274">
        <w:trPr>
          <w:jc w:val="center"/>
        </w:trPr>
        <w:tc>
          <w:tcPr>
            <w:tcW w:w="551" w:type="dxa"/>
          </w:tcPr>
          <w:p w:rsidR="002D7274" w:rsidRPr="002D7274" w:rsidRDefault="002D7274" w:rsidP="002D7274">
            <w:pPr>
              <w:snapToGrid w:val="0"/>
            </w:pPr>
            <w:r w:rsidRPr="002D7274">
              <w:t>2</w:t>
            </w:r>
          </w:p>
        </w:tc>
        <w:tc>
          <w:tcPr>
            <w:tcW w:w="2693" w:type="dxa"/>
            <w:shd w:val="clear" w:color="auto" w:fill="auto"/>
          </w:tcPr>
          <w:p w:rsidR="002D7274" w:rsidRPr="002D7274" w:rsidRDefault="002D7274" w:rsidP="002D7274">
            <w:r w:rsidRPr="002D7274">
              <w:t>с.Пирамиды</w:t>
            </w:r>
          </w:p>
        </w:tc>
        <w:tc>
          <w:tcPr>
            <w:tcW w:w="1559" w:type="dxa"/>
            <w:shd w:val="clear" w:color="auto" w:fill="auto"/>
          </w:tcPr>
          <w:p w:rsidR="002D7274" w:rsidRPr="002D7274" w:rsidRDefault="002D7274" w:rsidP="002D7274">
            <w:pPr>
              <w:jc w:val="center"/>
            </w:pPr>
            <w:r w:rsidRPr="002D7274">
              <w:t>0,5</w:t>
            </w:r>
          </w:p>
        </w:tc>
        <w:tc>
          <w:tcPr>
            <w:tcW w:w="3666" w:type="dxa"/>
          </w:tcPr>
          <w:p w:rsidR="002D7274" w:rsidRPr="002D7274" w:rsidRDefault="002D7274" w:rsidP="002D7274">
            <w:r w:rsidRPr="002D7274">
              <w:t>действующие</w:t>
            </w:r>
          </w:p>
        </w:tc>
      </w:tr>
      <w:tr w:rsidR="002D7274" w:rsidRPr="002D7274" w:rsidTr="002D7274">
        <w:trPr>
          <w:jc w:val="center"/>
        </w:trPr>
        <w:tc>
          <w:tcPr>
            <w:tcW w:w="551" w:type="dxa"/>
          </w:tcPr>
          <w:p w:rsidR="002D7274" w:rsidRPr="002D7274" w:rsidRDefault="002D7274" w:rsidP="002D7274">
            <w:pPr>
              <w:snapToGrid w:val="0"/>
            </w:pPr>
            <w:r w:rsidRPr="002D7274">
              <w:t>3</w:t>
            </w:r>
          </w:p>
        </w:tc>
        <w:tc>
          <w:tcPr>
            <w:tcW w:w="2693" w:type="dxa"/>
            <w:shd w:val="clear" w:color="auto" w:fill="auto"/>
          </w:tcPr>
          <w:p w:rsidR="002D7274" w:rsidRPr="002D7274" w:rsidRDefault="002D7274" w:rsidP="002D7274">
            <w:r w:rsidRPr="002D7274">
              <w:t>п.Алексеевский</w:t>
            </w:r>
          </w:p>
        </w:tc>
        <w:tc>
          <w:tcPr>
            <w:tcW w:w="1559" w:type="dxa"/>
            <w:shd w:val="clear" w:color="auto" w:fill="auto"/>
          </w:tcPr>
          <w:p w:rsidR="002D7274" w:rsidRPr="002D7274" w:rsidRDefault="002D7274" w:rsidP="002D7274">
            <w:pPr>
              <w:jc w:val="center"/>
            </w:pPr>
            <w:r w:rsidRPr="002D7274">
              <w:t>0,3</w:t>
            </w:r>
          </w:p>
        </w:tc>
        <w:tc>
          <w:tcPr>
            <w:tcW w:w="3666" w:type="dxa"/>
          </w:tcPr>
          <w:p w:rsidR="002D7274" w:rsidRPr="002D7274" w:rsidRDefault="002D7274" w:rsidP="002D7274">
            <w:r w:rsidRPr="002D7274">
              <w:t>действующие</w:t>
            </w:r>
          </w:p>
        </w:tc>
      </w:tr>
      <w:tr w:rsidR="002D7274" w:rsidRPr="002D7274" w:rsidTr="002D7274">
        <w:trPr>
          <w:jc w:val="center"/>
        </w:trPr>
        <w:tc>
          <w:tcPr>
            <w:tcW w:w="551" w:type="dxa"/>
          </w:tcPr>
          <w:p w:rsidR="002D7274" w:rsidRPr="002D7274" w:rsidRDefault="002D7274" w:rsidP="002D7274">
            <w:pPr>
              <w:snapToGrid w:val="0"/>
            </w:pPr>
            <w:r w:rsidRPr="002D7274">
              <w:t>4</w:t>
            </w:r>
          </w:p>
        </w:tc>
        <w:tc>
          <w:tcPr>
            <w:tcW w:w="2693" w:type="dxa"/>
            <w:shd w:val="clear" w:color="auto" w:fill="auto"/>
          </w:tcPr>
          <w:p w:rsidR="002D7274" w:rsidRPr="002D7274" w:rsidRDefault="002D7274" w:rsidP="002D7274">
            <w:r w:rsidRPr="002D7274">
              <w:t>п.Троицкий</w:t>
            </w:r>
          </w:p>
        </w:tc>
        <w:tc>
          <w:tcPr>
            <w:tcW w:w="1559" w:type="dxa"/>
            <w:shd w:val="clear" w:color="auto" w:fill="auto"/>
          </w:tcPr>
          <w:p w:rsidR="002D7274" w:rsidRPr="002D7274" w:rsidRDefault="002D7274" w:rsidP="002D7274">
            <w:pPr>
              <w:jc w:val="center"/>
            </w:pPr>
            <w:r w:rsidRPr="002D7274">
              <w:t>0,3</w:t>
            </w:r>
          </w:p>
        </w:tc>
        <w:tc>
          <w:tcPr>
            <w:tcW w:w="3666" w:type="dxa"/>
          </w:tcPr>
          <w:p w:rsidR="002D7274" w:rsidRPr="002D7274" w:rsidRDefault="002D7274" w:rsidP="002D7274">
            <w:r w:rsidRPr="002D7274">
              <w:t>действующие</w:t>
            </w:r>
          </w:p>
        </w:tc>
      </w:tr>
      <w:tr w:rsidR="002D7274" w:rsidRPr="002D7274" w:rsidTr="002D7274">
        <w:trPr>
          <w:jc w:val="center"/>
        </w:trPr>
        <w:tc>
          <w:tcPr>
            <w:tcW w:w="551" w:type="dxa"/>
          </w:tcPr>
          <w:p w:rsidR="002D7274" w:rsidRPr="002D7274" w:rsidRDefault="002D7274" w:rsidP="002D7274">
            <w:pPr>
              <w:snapToGrid w:val="0"/>
            </w:pPr>
            <w:r w:rsidRPr="002D7274">
              <w:t>5</w:t>
            </w:r>
          </w:p>
        </w:tc>
        <w:tc>
          <w:tcPr>
            <w:tcW w:w="2693" w:type="dxa"/>
            <w:shd w:val="clear" w:color="auto" w:fill="auto"/>
          </w:tcPr>
          <w:p w:rsidR="002D7274" w:rsidRPr="002D7274" w:rsidRDefault="002D7274" w:rsidP="002D7274">
            <w:r w:rsidRPr="002D7274">
              <w:t>п.Репный</w:t>
            </w:r>
          </w:p>
        </w:tc>
        <w:tc>
          <w:tcPr>
            <w:tcW w:w="1559" w:type="dxa"/>
            <w:shd w:val="clear" w:color="auto" w:fill="auto"/>
          </w:tcPr>
          <w:p w:rsidR="002D7274" w:rsidRPr="002D7274" w:rsidRDefault="002D7274" w:rsidP="002D7274">
            <w:pPr>
              <w:jc w:val="center"/>
            </w:pPr>
            <w:r w:rsidRPr="002D7274">
              <w:t>0,2</w:t>
            </w:r>
          </w:p>
        </w:tc>
        <w:tc>
          <w:tcPr>
            <w:tcW w:w="3666" w:type="dxa"/>
          </w:tcPr>
          <w:p w:rsidR="002D7274" w:rsidRPr="002D7274" w:rsidRDefault="002D7274" w:rsidP="002D7274">
            <w:r w:rsidRPr="002D7274">
              <w:t>Новых захоронений нет, в виду отсутствия жителей, родственники усопших облагораживают существующие захоронения.</w:t>
            </w:r>
          </w:p>
        </w:tc>
      </w:tr>
      <w:tr w:rsidR="002D7274" w:rsidRPr="002D7274" w:rsidTr="002D7274">
        <w:trPr>
          <w:jc w:val="center"/>
        </w:trPr>
        <w:tc>
          <w:tcPr>
            <w:tcW w:w="551" w:type="dxa"/>
          </w:tcPr>
          <w:p w:rsidR="002D7274" w:rsidRPr="002D7274" w:rsidRDefault="002D7274" w:rsidP="002D7274">
            <w:pPr>
              <w:snapToGrid w:val="0"/>
            </w:pPr>
            <w:r w:rsidRPr="002D7274">
              <w:t>6.</w:t>
            </w:r>
          </w:p>
        </w:tc>
        <w:tc>
          <w:tcPr>
            <w:tcW w:w="2693" w:type="dxa"/>
            <w:shd w:val="clear" w:color="auto" w:fill="auto"/>
          </w:tcPr>
          <w:p w:rsidR="002D7274" w:rsidRPr="002D7274" w:rsidRDefault="002D7274" w:rsidP="002D7274">
            <w:r w:rsidRPr="002D7274">
              <w:t>п. Благовешенский</w:t>
            </w:r>
          </w:p>
        </w:tc>
        <w:tc>
          <w:tcPr>
            <w:tcW w:w="1559" w:type="dxa"/>
            <w:shd w:val="clear" w:color="auto" w:fill="auto"/>
          </w:tcPr>
          <w:p w:rsidR="002D7274" w:rsidRPr="002D7274" w:rsidRDefault="002D7274" w:rsidP="002D7274">
            <w:pPr>
              <w:jc w:val="center"/>
            </w:pPr>
            <w:r w:rsidRPr="002D7274">
              <w:t>0,2</w:t>
            </w:r>
          </w:p>
        </w:tc>
        <w:tc>
          <w:tcPr>
            <w:tcW w:w="3666" w:type="dxa"/>
          </w:tcPr>
          <w:p w:rsidR="002D7274" w:rsidRPr="002D7274" w:rsidRDefault="002D7274" w:rsidP="002D7274">
            <w:r w:rsidRPr="002D7274">
              <w:t>Новых захоронений нет, в виду отсутствия жителей, родственники усопших облагораживают существующие захоронения.</w:t>
            </w:r>
          </w:p>
        </w:tc>
      </w:tr>
    </w:tbl>
    <w:p w:rsidR="002D7274" w:rsidRPr="002D7274" w:rsidRDefault="002D7274" w:rsidP="002D7274">
      <w:pPr>
        <w:pStyle w:val="af2"/>
        <w:ind w:left="283" w:right="-109"/>
        <w:jc w:val="both"/>
        <w:rPr>
          <w:sz w:val="28"/>
          <w:szCs w:val="28"/>
        </w:rPr>
      </w:pPr>
      <w:r w:rsidRPr="002D7274">
        <w:rPr>
          <w:sz w:val="28"/>
          <w:szCs w:val="28"/>
        </w:rPr>
        <w:t> </w:t>
      </w:r>
    </w:p>
    <w:p w:rsidR="002D7274" w:rsidRPr="002D7274" w:rsidRDefault="002D7274" w:rsidP="002D7274">
      <w:pPr>
        <w:pStyle w:val="af2"/>
        <w:spacing w:before="0" w:beforeAutospacing="0" w:after="0" w:afterAutospacing="0"/>
        <w:ind w:firstLine="567"/>
        <w:jc w:val="both"/>
        <w:rPr>
          <w:sz w:val="28"/>
          <w:szCs w:val="28"/>
        </w:rPr>
      </w:pPr>
      <w:r w:rsidRPr="002D7274">
        <w:rPr>
          <w:sz w:val="28"/>
          <w:szCs w:val="28"/>
        </w:rPr>
        <w:lastRenderedPageBreak/>
        <w:t xml:space="preserve">В соответствии с РНГП минимально допустимый уровень обеспеченности местами погребения составляет – 0,24 га на 1000 чел. Для существующей численности населения необходима площадь 0,19 га. </w:t>
      </w:r>
    </w:p>
    <w:p w:rsidR="002D7274" w:rsidRPr="002D7274" w:rsidRDefault="002D7274" w:rsidP="002D7274">
      <w:pPr>
        <w:pStyle w:val="af2"/>
        <w:spacing w:before="0" w:beforeAutospacing="0" w:after="0" w:afterAutospacing="0"/>
        <w:ind w:firstLine="567"/>
        <w:jc w:val="both"/>
        <w:rPr>
          <w:sz w:val="28"/>
          <w:szCs w:val="28"/>
        </w:rPr>
      </w:pPr>
      <w:r w:rsidRPr="002D7274">
        <w:rPr>
          <w:sz w:val="28"/>
          <w:szCs w:val="28"/>
        </w:rPr>
        <w:t xml:space="preserve">Так как данные о </w:t>
      </w:r>
      <w:r w:rsidR="009317BB" w:rsidRPr="002D7274">
        <w:rPr>
          <w:sz w:val="28"/>
          <w:szCs w:val="28"/>
        </w:rPr>
        <w:t>наполненности</w:t>
      </w:r>
      <w:r w:rsidRPr="002D7274">
        <w:rPr>
          <w:sz w:val="28"/>
          <w:szCs w:val="28"/>
        </w:rPr>
        <w:t xml:space="preserve"> кладбищ отсутствует, оценить уровень обеспеченности жителей Карайчевского сельского поселения местами захоронений не представляется возможным.</w:t>
      </w:r>
    </w:p>
    <w:p w:rsidR="002D7274" w:rsidRPr="002D7274" w:rsidRDefault="002D7274" w:rsidP="002D7274">
      <w:pPr>
        <w:pStyle w:val="af2"/>
        <w:ind w:right="-109" w:firstLine="567"/>
        <w:jc w:val="center"/>
        <w:rPr>
          <w:sz w:val="28"/>
          <w:szCs w:val="28"/>
        </w:rPr>
      </w:pPr>
      <w:r w:rsidRPr="002D7274">
        <w:rPr>
          <w:b/>
          <w:bCs/>
          <w:iCs/>
          <w:sz w:val="28"/>
          <w:szCs w:val="28"/>
        </w:rPr>
        <w:t>Места размещения биологических отходов</w:t>
      </w:r>
    </w:p>
    <w:p w:rsidR="002D7274" w:rsidRPr="002D7274" w:rsidRDefault="002D7274" w:rsidP="002D7274">
      <w:pPr>
        <w:pStyle w:val="af2"/>
        <w:ind w:right="-109" w:firstLine="567"/>
        <w:jc w:val="both"/>
        <w:rPr>
          <w:sz w:val="28"/>
          <w:szCs w:val="28"/>
        </w:rPr>
      </w:pPr>
      <w:r w:rsidRPr="002D7274">
        <w:rPr>
          <w:sz w:val="28"/>
          <w:szCs w:val="28"/>
        </w:rPr>
        <w:t>На территории Карайчевского сельского поселения отсутствуют места размещения биологических отходов (трупов животных).</w:t>
      </w:r>
    </w:p>
    <w:p w:rsidR="001726B8" w:rsidRPr="00E930CE" w:rsidRDefault="00AB1008" w:rsidP="00E930CE">
      <w:pPr>
        <w:pStyle w:val="4"/>
        <w:ind w:firstLine="709"/>
        <w:jc w:val="center"/>
        <w:rPr>
          <w:sz w:val="28"/>
          <w:szCs w:val="28"/>
        </w:rPr>
      </w:pPr>
      <w:r w:rsidRPr="00E930CE">
        <w:rPr>
          <w:sz w:val="28"/>
          <w:szCs w:val="28"/>
        </w:rPr>
        <w:t>Жилищный фонд</w:t>
      </w:r>
    </w:p>
    <w:p w:rsidR="00314195" w:rsidRPr="00314195" w:rsidRDefault="001726B8" w:rsidP="00314195">
      <w:pPr>
        <w:pStyle w:val="af2"/>
        <w:tabs>
          <w:tab w:val="left" w:pos="360"/>
          <w:tab w:val="left" w:pos="709"/>
        </w:tabs>
        <w:spacing w:before="0" w:beforeAutospacing="0" w:after="0" w:afterAutospacing="0"/>
        <w:ind w:firstLine="567"/>
        <w:jc w:val="both"/>
        <w:rPr>
          <w:sz w:val="28"/>
          <w:szCs w:val="28"/>
        </w:rPr>
      </w:pPr>
      <w:r w:rsidRPr="00314195">
        <w:rPr>
          <w:b/>
          <w:sz w:val="28"/>
          <w:szCs w:val="28"/>
        </w:rPr>
        <w:t xml:space="preserve"> </w:t>
      </w:r>
      <w:r w:rsidR="00314195" w:rsidRPr="00314195">
        <w:rPr>
          <w:sz w:val="28"/>
          <w:szCs w:val="28"/>
        </w:rPr>
        <w:t>Основной тип застройки на территории Карайчевского сельского поселения - индивидуальное жилищное строительство.</w:t>
      </w:r>
    </w:p>
    <w:p w:rsidR="00314195" w:rsidRPr="00314195" w:rsidRDefault="00314195" w:rsidP="00314195">
      <w:pPr>
        <w:pStyle w:val="af2"/>
        <w:spacing w:before="0" w:beforeAutospacing="0" w:after="0" w:afterAutospacing="0"/>
        <w:ind w:firstLine="539"/>
        <w:jc w:val="both"/>
        <w:rPr>
          <w:sz w:val="28"/>
          <w:szCs w:val="28"/>
        </w:rPr>
      </w:pPr>
      <w:r w:rsidRPr="00314195">
        <w:rPr>
          <w:sz w:val="28"/>
          <w:szCs w:val="28"/>
        </w:rPr>
        <w:t>Жилищный фонд поселения на 01.01.202</w:t>
      </w:r>
      <w:r>
        <w:rPr>
          <w:sz w:val="28"/>
          <w:szCs w:val="28"/>
        </w:rPr>
        <w:t xml:space="preserve">3 </w:t>
      </w:r>
      <w:r w:rsidRPr="00314195">
        <w:rPr>
          <w:sz w:val="28"/>
          <w:szCs w:val="28"/>
        </w:rPr>
        <w:t>г. составляет 23,1 тыс. м</w:t>
      </w:r>
      <w:r w:rsidRPr="00314195">
        <w:rPr>
          <w:sz w:val="28"/>
          <w:szCs w:val="28"/>
          <w:vertAlign w:val="superscript"/>
        </w:rPr>
        <w:t>2</w:t>
      </w:r>
      <w:r w:rsidRPr="00314195">
        <w:rPr>
          <w:sz w:val="28"/>
          <w:szCs w:val="28"/>
        </w:rPr>
        <w:t> общей площади, в том числе по типу застройки: индивидуальная жилая застройка – 23,1 тыс.м².</w:t>
      </w:r>
    </w:p>
    <w:p w:rsidR="00314195" w:rsidRPr="00314195" w:rsidRDefault="00314195" w:rsidP="00314195">
      <w:pPr>
        <w:pStyle w:val="af2"/>
        <w:widowControl w:val="0"/>
        <w:tabs>
          <w:tab w:val="left" w:pos="720"/>
        </w:tabs>
        <w:spacing w:before="0" w:beforeAutospacing="0" w:after="0" w:afterAutospacing="0"/>
        <w:ind w:left="720" w:hanging="153"/>
        <w:rPr>
          <w:sz w:val="28"/>
          <w:szCs w:val="28"/>
        </w:rPr>
      </w:pPr>
      <w:r w:rsidRPr="00314195">
        <w:rPr>
          <w:sz w:val="28"/>
          <w:szCs w:val="28"/>
        </w:rPr>
        <w:t>Распределение жилого фонда по населенным пунктам, тыс. м² общей площади:</w:t>
      </w:r>
    </w:p>
    <w:p w:rsidR="00314195" w:rsidRPr="00314195" w:rsidRDefault="00314195" w:rsidP="00314195">
      <w:pPr>
        <w:pStyle w:val="af2"/>
        <w:spacing w:before="0" w:beforeAutospacing="0" w:after="0" w:afterAutospacing="0"/>
        <w:ind w:left="720"/>
        <w:jc w:val="both"/>
        <w:rPr>
          <w:sz w:val="28"/>
          <w:szCs w:val="28"/>
        </w:rPr>
      </w:pPr>
      <w:r w:rsidRPr="00314195">
        <w:rPr>
          <w:sz w:val="28"/>
          <w:szCs w:val="28"/>
        </w:rPr>
        <w:t xml:space="preserve">с. Карайчевка – 18,40 тыс. м </w:t>
      </w:r>
      <w:r w:rsidRPr="00314195">
        <w:rPr>
          <w:sz w:val="28"/>
          <w:szCs w:val="28"/>
          <w:vertAlign w:val="superscript"/>
        </w:rPr>
        <w:t>2</w:t>
      </w:r>
      <w:r w:rsidRPr="00314195">
        <w:rPr>
          <w:sz w:val="28"/>
          <w:szCs w:val="28"/>
        </w:rPr>
        <w:t>;</w:t>
      </w:r>
    </w:p>
    <w:p w:rsidR="00314195" w:rsidRPr="00314195" w:rsidRDefault="00314195" w:rsidP="00314195">
      <w:pPr>
        <w:pStyle w:val="af2"/>
        <w:spacing w:before="0" w:beforeAutospacing="0" w:after="0" w:afterAutospacing="0"/>
        <w:ind w:left="720"/>
        <w:jc w:val="both"/>
        <w:rPr>
          <w:sz w:val="28"/>
          <w:szCs w:val="28"/>
        </w:rPr>
      </w:pPr>
      <w:r w:rsidRPr="00314195">
        <w:rPr>
          <w:sz w:val="28"/>
          <w:szCs w:val="28"/>
        </w:rPr>
        <w:t xml:space="preserve">с. Пирамиды - 3,00 тыс. м </w:t>
      </w:r>
      <w:r w:rsidRPr="00314195">
        <w:rPr>
          <w:sz w:val="28"/>
          <w:szCs w:val="28"/>
          <w:vertAlign w:val="superscript"/>
        </w:rPr>
        <w:t>2</w:t>
      </w:r>
      <w:r w:rsidRPr="00314195">
        <w:rPr>
          <w:sz w:val="28"/>
          <w:szCs w:val="28"/>
        </w:rPr>
        <w:t>;</w:t>
      </w:r>
    </w:p>
    <w:p w:rsidR="00314195" w:rsidRPr="00314195" w:rsidRDefault="00314195" w:rsidP="00314195">
      <w:pPr>
        <w:pStyle w:val="af2"/>
        <w:spacing w:before="0" w:beforeAutospacing="0" w:after="0" w:afterAutospacing="0"/>
        <w:ind w:left="720"/>
        <w:jc w:val="both"/>
        <w:rPr>
          <w:sz w:val="28"/>
          <w:szCs w:val="28"/>
        </w:rPr>
      </w:pPr>
      <w:r w:rsidRPr="00314195">
        <w:rPr>
          <w:sz w:val="28"/>
          <w:szCs w:val="28"/>
        </w:rPr>
        <w:t xml:space="preserve">п. Алексеевский - 0,50 тыс. м </w:t>
      </w:r>
      <w:r w:rsidRPr="00314195">
        <w:rPr>
          <w:sz w:val="28"/>
          <w:szCs w:val="28"/>
          <w:vertAlign w:val="superscript"/>
        </w:rPr>
        <w:t>2</w:t>
      </w:r>
      <w:r w:rsidRPr="00314195">
        <w:rPr>
          <w:sz w:val="28"/>
          <w:szCs w:val="28"/>
        </w:rPr>
        <w:t>;</w:t>
      </w:r>
    </w:p>
    <w:p w:rsidR="00314195" w:rsidRPr="00314195" w:rsidRDefault="00314195" w:rsidP="00314195">
      <w:pPr>
        <w:pStyle w:val="af2"/>
        <w:widowControl w:val="0"/>
        <w:spacing w:before="0" w:beforeAutospacing="0" w:after="0" w:afterAutospacing="0"/>
        <w:ind w:left="720"/>
        <w:rPr>
          <w:sz w:val="28"/>
          <w:szCs w:val="28"/>
        </w:rPr>
      </w:pPr>
      <w:r w:rsidRPr="00314195">
        <w:rPr>
          <w:sz w:val="28"/>
          <w:szCs w:val="28"/>
        </w:rPr>
        <w:t xml:space="preserve">п. Троицкий - 0,60 тыс. м </w:t>
      </w:r>
      <w:r w:rsidRPr="00314195">
        <w:rPr>
          <w:sz w:val="28"/>
          <w:szCs w:val="28"/>
          <w:vertAlign w:val="superscript"/>
        </w:rPr>
        <w:t>2</w:t>
      </w:r>
      <w:r w:rsidRPr="00314195">
        <w:rPr>
          <w:sz w:val="28"/>
          <w:szCs w:val="28"/>
        </w:rPr>
        <w:t>;</w:t>
      </w:r>
    </w:p>
    <w:p w:rsidR="00314195" w:rsidRPr="00314195" w:rsidRDefault="00314195" w:rsidP="00314195">
      <w:pPr>
        <w:pStyle w:val="af2"/>
        <w:widowControl w:val="0"/>
        <w:spacing w:before="0" w:beforeAutospacing="0" w:after="0" w:afterAutospacing="0"/>
        <w:ind w:left="720"/>
        <w:rPr>
          <w:sz w:val="28"/>
          <w:szCs w:val="28"/>
        </w:rPr>
      </w:pPr>
      <w:r w:rsidRPr="00314195">
        <w:rPr>
          <w:sz w:val="28"/>
          <w:szCs w:val="28"/>
        </w:rPr>
        <w:t xml:space="preserve">п. Репный - 0,30 тыс. м </w:t>
      </w:r>
      <w:r w:rsidRPr="00314195">
        <w:rPr>
          <w:sz w:val="28"/>
          <w:szCs w:val="28"/>
          <w:vertAlign w:val="superscript"/>
        </w:rPr>
        <w:t>2</w:t>
      </w:r>
      <w:r w:rsidRPr="00314195">
        <w:rPr>
          <w:sz w:val="28"/>
          <w:szCs w:val="28"/>
        </w:rPr>
        <w:t>;</w:t>
      </w:r>
    </w:p>
    <w:p w:rsidR="00314195" w:rsidRPr="00314195" w:rsidRDefault="00314195" w:rsidP="00314195">
      <w:pPr>
        <w:pStyle w:val="af2"/>
        <w:widowControl w:val="0"/>
        <w:spacing w:before="0" w:beforeAutospacing="0" w:after="0" w:afterAutospacing="0"/>
        <w:ind w:left="720"/>
        <w:rPr>
          <w:sz w:val="28"/>
          <w:szCs w:val="28"/>
        </w:rPr>
      </w:pPr>
      <w:r w:rsidRPr="00314195">
        <w:rPr>
          <w:sz w:val="28"/>
          <w:szCs w:val="28"/>
        </w:rPr>
        <w:t xml:space="preserve">п. Благовещенский – 0,25 тыс. м </w:t>
      </w:r>
      <w:r w:rsidRPr="00314195">
        <w:rPr>
          <w:sz w:val="28"/>
          <w:szCs w:val="28"/>
          <w:vertAlign w:val="superscript"/>
        </w:rPr>
        <w:t>2</w:t>
      </w:r>
      <w:r w:rsidRPr="00314195">
        <w:rPr>
          <w:sz w:val="28"/>
          <w:szCs w:val="28"/>
        </w:rPr>
        <w:t>;</w:t>
      </w:r>
    </w:p>
    <w:p w:rsidR="00314195" w:rsidRPr="00314195" w:rsidRDefault="00314195" w:rsidP="00314195">
      <w:pPr>
        <w:pStyle w:val="af2"/>
        <w:widowControl w:val="0"/>
        <w:spacing w:before="0" w:beforeAutospacing="0" w:after="0" w:afterAutospacing="0"/>
        <w:ind w:left="720"/>
        <w:rPr>
          <w:sz w:val="28"/>
          <w:szCs w:val="28"/>
        </w:rPr>
      </w:pPr>
      <w:r w:rsidRPr="00314195">
        <w:rPr>
          <w:sz w:val="28"/>
          <w:szCs w:val="28"/>
        </w:rPr>
        <w:t xml:space="preserve">п. Верхние Озёрки – 0,05 тыс. м </w:t>
      </w:r>
      <w:r w:rsidRPr="00314195">
        <w:rPr>
          <w:sz w:val="28"/>
          <w:szCs w:val="28"/>
          <w:vertAlign w:val="superscript"/>
        </w:rPr>
        <w:t>2</w:t>
      </w:r>
      <w:r w:rsidRPr="00314195">
        <w:rPr>
          <w:sz w:val="28"/>
          <w:szCs w:val="28"/>
        </w:rPr>
        <w:t>.</w:t>
      </w:r>
    </w:p>
    <w:p w:rsidR="00EB6489" w:rsidRPr="002A3355" w:rsidRDefault="00314195" w:rsidP="001726B8">
      <w:pPr>
        <w:spacing w:before="120"/>
        <w:jc w:val="both"/>
        <w:rPr>
          <w:sz w:val="28"/>
          <w:szCs w:val="28"/>
        </w:rPr>
      </w:pPr>
      <w:r>
        <w:rPr>
          <w:sz w:val="28"/>
          <w:szCs w:val="28"/>
        </w:rPr>
        <w:t xml:space="preserve">         В</w:t>
      </w:r>
      <w:r w:rsidR="00EB6489" w:rsidRPr="002A3355">
        <w:rPr>
          <w:sz w:val="28"/>
          <w:szCs w:val="28"/>
        </w:rPr>
        <w:t xml:space="preserve">вод </w:t>
      </w:r>
      <w:r w:rsidR="003A52DB" w:rsidRPr="002A3355">
        <w:rPr>
          <w:sz w:val="28"/>
          <w:szCs w:val="28"/>
        </w:rPr>
        <w:t>жилых домов практически отсутствует, увеличение жилищного фонда происходит за счет реконструкции уже имеющихся жилых домов. В 20</w:t>
      </w:r>
      <w:r>
        <w:rPr>
          <w:sz w:val="28"/>
          <w:szCs w:val="28"/>
        </w:rPr>
        <w:t>19</w:t>
      </w:r>
      <w:r w:rsidR="003A52DB" w:rsidRPr="002A3355">
        <w:rPr>
          <w:sz w:val="28"/>
          <w:szCs w:val="28"/>
        </w:rPr>
        <w:t xml:space="preserve"> </w:t>
      </w:r>
      <w:r w:rsidR="00EB6489" w:rsidRPr="002A3355">
        <w:rPr>
          <w:sz w:val="28"/>
          <w:szCs w:val="28"/>
        </w:rPr>
        <w:t>г</w:t>
      </w:r>
      <w:r w:rsidR="00041625">
        <w:rPr>
          <w:sz w:val="28"/>
          <w:szCs w:val="28"/>
        </w:rPr>
        <w:t xml:space="preserve">.  построен 1 жилой дом,  общей площадью </w:t>
      </w:r>
      <w:r>
        <w:rPr>
          <w:sz w:val="28"/>
          <w:szCs w:val="28"/>
        </w:rPr>
        <w:t xml:space="preserve"> 303,9</w:t>
      </w:r>
      <w:r w:rsidR="00041625">
        <w:rPr>
          <w:sz w:val="28"/>
          <w:szCs w:val="28"/>
        </w:rPr>
        <w:t xml:space="preserve"> кв.м.</w:t>
      </w:r>
    </w:p>
    <w:p w:rsidR="00512A19" w:rsidRPr="001726B8" w:rsidRDefault="001726B8" w:rsidP="001726B8">
      <w:pPr>
        <w:jc w:val="both"/>
        <w:rPr>
          <w:sz w:val="28"/>
          <w:szCs w:val="28"/>
        </w:rPr>
      </w:pPr>
      <w:r w:rsidRPr="001726B8">
        <w:rPr>
          <w:sz w:val="28"/>
          <w:szCs w:val="28"/>
        </w:rPr>
        <w:t xml:space="preserve">         </w:t>
      </w:r>
      <w:r w:rsidR="00512A19" w:rsidRPr="001726B8">
        <w:rPr>
          <w:sz w:val="28"/>
          <w:szCs w:val="28"/>
        </w:rPr>
        <w:t xml:space="preserve">Жилая застройка в </w:t>
      </w:r>
      <w:r w:rsidR="00041625">
        <w:rPr>
          <w:sz w:val="28"/>
          <w:szCs w:val="28"/>
        </w:rPr>
        <w:t xml:space="preserve">Карайчевском </w:t>
      </w:r>
      <w:r w:rsidR="00512A19" w:rsidRPr="001726B8">
        <w:rPr>
          <w:sz w:val="28"/>
          <w:szCs w:val="28"/>
        </w:rPr>
        <w:t xml:space="preserve">сельском поселении представлена большей частью индивидуальными жилыми домами. Уровень благоустройства жилищного фонда </w:t>
      </w:r>
      <w:r w:rsidR="00685A3A">
        <w:rPr>
          <w:sz w:val="28"/>
          <w:szCs w:val="28"/>
        </w:rPr>
        <w:t>Карайчевского</w:t>
      </w:r>
      <w:r w:rsidR="00512A19" w:rsidRPr="001726B8">
        <w:rPr>
          <w:sz w:val="28"/>
          <w:szCs w:val="28"/>
        </w:rPr>
        <w:t xml:space="preserve"> сельского поселения удовлетворительный. </w:t>
      </w:r>
      <w:r w:rsidR="00314195">
        <w:rPr>
          <w:sz w:val="28"/>
          <w:szCs w:val="28"/>
        </w:rPr>
        <w:t>Ж</w:t>
      </w:r>
      <w:r w:rsidR="00512A19" w:rsidRPr="001726B8">
        <w:rPr>
          <w:sz w:val="28"/>
          <w:szCs w:val="28"/>
        </w:rPr>
        <w:t>илых домовладений</w:t>
      </w:r>
      <w:r w:rsidR="00E930CE">
        <w:rPr>
          <w:sz w:val="28"/>
          <w:szCs w:val="28"/>
        </w:rPr>
        <w:t>,</w:t>
      </w:r>
      <w:r w:rsidR="00512A19" w:rsidRPr="001726B8">
        <w:rPr>
          <w:sz w:val="28"/>
          <w:szCs w:val="28"/>
        </w:rPr>
        <w:t xml:space="preserve"> оборудова</w:t>
      </w:r>
      <w:r w:rsidR="00E930CE">
        <w:rPr>
          <w:sz w:val="28"/>
          <w:szCs w:val="28"/>
        </w:rPr>
        <w:t>н</w:t>
      </w:r>
      <w:r w:rsidR="00512A19" w:rsidRPr="001726B8">
        <w:rPr>
          <w:sz w:val="28"/>
          <w:szCs w:val="28"/>
        </w:rPr>
        <w:t>н</w:t>
      </w:r>
      <w:r w:rsidR="00314195">
        <w:rPr>
          <w:sz w:val="28"/>
          <w:szCs w:val="28"/>
        </w:rPr>
        <w:t>ых</w:t>
      </w:r>
      <w:r w:rsidR="00512A19" w:rsidRPr="001726B8">
        <w:rPr>
          <w:sz w:val="28"/>
          <w:szCs w:val="28"/>
        </w:rPr>
        <w:t xml:space="preserve"> газоснабжением</w:t>
      </w:r>
      <w:r w:rsidR="009C6321">
        <w:rPr>
          <w:sz w:val="28"/>
          <w:szCs w:val="28"/>
        </w:rPr>
        <w:t xml:space="preserve"> </w:t>
      </w:r>
      <w:r w:rsidR="00E930CE">
        <w:rPr>
          <w:sz w:val="28"/>
          <w:szCs w:val="28"/>
        </w:rPr>
        <w:t>- 204 дома</w:t>
      </w:r>
      <w:r w:rsidR="004A6A01">
        <w:rPr>
          <w:sz w:val="28"/>
          <w:szCs w:val="28"/>
        </w:rPr>
        <w:t xml:space="preserve">, </w:t>
      </w:r>
      <w:r w:rsidR="009C6321">
        <w:rPr>
          <w:sz w:val="28"/>
          <w:szCs w:val="28"/>
        </w:rPr>
        <w:t>центральным водопроводом</w:t>
      </w:r>
      <w:r w:rsidR="00E930CE">
        <w:rPr>
          <w:sz w:val="28"/>
          <w:szCs w:val="28"/>
        </w:rPr>
        <w:t xml:space="preserve"> - </w:t>
      </w:r>
      <w:r w:rsidR="009C6321">
        <w:rPr>
          <w:sz w:val="28"/>
          <w:szCs w:val="28"/>
        </w:rPr>
        <w:t>1</w:t>
      </w:r>
      <w:r w:rsidR="00314195">
        <w:rPr>
          <w:sz w:val="28"/>
          <w:szCs w:val="28"/>
        </w:rPr>
        <w:t>43</w:t>
      </w:r>
      <w:r w:rsidR="009C6321">
        <w:rPr>
          <w:sz w:val="28"/>
          <w:szCs w:val="28"/>
        </w:rPr>
        <w:t xml:space="preserve"> дом</w:t>
      </w:r>
      <w:r w:rsidR="00314195">
        <w:rPr>
          <w:sz w:val="28"/>
          <w:szCs w:val="28"/>
        </w:rPr>
        <w:t>а</w:t>
      </w:r>
      <w:r w:rsidR="009C6321">
        <w:rPr>
          <w:sz w:val="28"/>
          <w:szCs w:val="28"/>
        </w:rPr>
        <w:t xml:space="preserve">. </w:t>
      </w:r>
    </w:p>
    <w:p w:rsidR="00A05DA4" w:rsidRDefault="00A05DA4" w:rsidP="00A05DA4">
      <w:pPr>
        <w:autoSpaceDE w:val="0"/>
        <w:autoSpaceDN w:val="0"/>
        <w:adjustRightInd w:val="0"/>
        <w:ind w:firstLine="540"/>
        <w:jc w:val="both"/>
        <w:rPr>
          <w:sz w:val="28"/>
          <w:szCs w:val="28"/>
        </w:rPr>
      </w:pPr>
    </w:p>
    <w:p w:rsidR="007A73F2" w:rsidRDefault="007A73F2" w:rsidP="007A73F2">
      <w:pPr>
        <w:jc w:val="center"/>
        <w:rPr>
          <w:b/>
          <w:sz w:val="28"/>
          <w:szCs w:val="28"/>
        </w:rPr>
      </w:pPr>
      <w:r>
        <w:rPr>
          <w:b/>
          <w:sz w:val="28"/>
          <w:szCs w:val="28"/>
        </w:rPr>
        <w:t xml:space="preserve"> </w:t>
      </w:r>
      <w:r w:rsidR="00A05DA4" w:rsidRPr="00D34FBD">
        <w:rPr>
          <w:b/>
          <w:sz w:val="28"/>
          <w:szCs w:val="28"/>
        </w:rPr>
        <w:t xml:space="preserve"> </w:t>
      </w:r>
      <w:r>
        <w:rPr>
          <w:b/>
          <w:sz w:val="28"/>
          <w:szCs w:val="28"/>
        </w:rPr>
        <w:t>Раздел 3. Сроки реализации Программы</w:t>
      </w:r>
    </w:p>
    <w:p w:rsidR="007A73F2" w:rsidRDefault="007A73F2" w:rsidP="007A73F2">
      <w:pPr>
        <w:jc w:val="center"/>
        <w:rPr>
          <w:b/>
          <w:sz w:val="28"/>
          <w:szCs w:val="28"/>
        </w:rPr>
      </w:pPr>
    </w:p>
    <w:p w:rsidR="007A73F2" w:rsidRDefault="007A73F2" w:rsidP="007A73F2">
      <w:pPr>
        <w:jc w:val="center"/>
        <w:rPr>
          <w:sz w:val="28"/>
          <w:szCs w:val="28"/>
        </w:rPr>
      </w:pPr>
      <w:r>
        <w:rPr>
          <w:sz w:val="28"/>
          <w:szCs w:val="28"/>
        </w:rPr>
        <w:t xml:space="preserve">Программа реализуется в течение </w:t>
      </w:r>
      <w:r w:rsidRPr="000A0AEF">
        <w:rPr>
          <w:sz w:val="28"/>
          <w:szCs w:val="28"/>
        </w:rPr>
        <w:t>20</w:t>
      </w:r>
      <w:r>
        <w:rPr>
          <w:sz w:val="28"/>
          <w:szCs w:val="28"/>
        </w:rPr>
        <w:t>18</w:t>
      </w:r>
      <w:r w:rsidRPr="000A0AEF">
        <w:rPr>
          <w:sz w:val="28"/>
          <w:szCs w:val="28"/>
        </w:rPr>
        <w:t>-20</w:t>
      </w:r>
      <w:r>
        <w:rPr>
          <w:sz w:val="28"/>
          <w:szCs w:val="28"/>
        </w:rPr>
        <w:t>27</w:t>
      </w:r>
      <w:r w:rsidRPr="000A0AEF">
        <w:rPr>
          <w:sz w:val="28"/>
          <w:szCs w:val="28"/>
        </w:rPr>
        <w:t xml:space="preserve"> </w:t>
      </w:r>
      <w:r>
        <w:rPr>
          <w:sz w:val="28"/>
          <w:szCs w:val="28"/>
        </w:rPr>
        <w:t>годов.</w:t>
      </w:r>
    </w:p>
    <w:p w:rsidR="007A73F2" w:rsidRDefault="007A73F2" w:rsidP="007A73F2">
      <w:pPr>
        <w:jc w:val="center"/>
        <w:rPr>
          <w:sz w:val="28"/>
          <w:szCs w:val="28"/>
        </w:rPr>
      </w:pPr>
    </w:p>
    <w:p w:rsidR="00AB1008" w:rsidRPr="007A73F2" w:rsidRDefault="00A40BC2" w:rsidP="00A40BC2">
      <w:pPr>
        <w:jc w:val="center"/>
        <w:rPr>
          <w:b/>
          <w:sz w:val="28"/>
          <w:szCs w:val="28"/>
        </w:rPr>
      </w:pPr>
      <w:r w:rsidRPr="007A73F2">
        <w:rPr>
          <w:b/>
          <w:sz w:val="28"/>
          <w:szCs w:val="28"/>
        </w:rPr>
        <w:t xml:space="preserve">Раздел. </w:t>
      </w:r>
      <w:r w:rsidR="00B2158F" w:rsidRPr="007A73F2">
        <w:rPr>
          <w:b/>
          <w:sz w:val="28"/>
          <w:szCs w:val="28"/>
        </w:rPr>
        <w:t xml:space="preserve">4. </w:t>
      </w:r>
      <w:r w:rsidRPr="007A73F2">
        <w:rPr>
          <w:b/>
          <w:sz w:val="28"/>
          <w:szCs w:val="28"/>
        </w:rPr>
        <w:t>Перечень мероприятий и целевых показателей</w:t>
      </w:r>
      <w:r w:rsidR="00F25C72" w:rsidRPr="007A73F2">
        <w:rPr>
          <w:b/>
          <w:sz w:val="28"/>
          <w:szCs w:val="28"/>
        </w:rPr>
        <w:t>.</w:t>
      </w:r>
    </w:p>
    <w:p w:rsidR="00A01FEC" w:rsidRPr="00F25202" w:rsidRDefault="00A01FEC" w:rsidP="00A01FEC">
      <w:pPr>
        <w:pStyle w:val="2"/>
        <w:jc w:val="center"/>
        <w:rPr>
          <w:rFonts w:ascii="Times New Roman" w:hAnsi="Times New Roman"/>
          <w:i/>
          <w:color w:val="auto"/>
          <w:sz w:val="28"/>
          <w:szCs w:val="28"/>
        </w:rPr>
      </w:pPr>
      <w:r w:rsidRPr="00F25202">
        <w:rPr>
          <w:rFonts w:ascii="Times New Roman" w:hAnsi="Times New Roman"/>
          <w:i/>
          <w:color w:val="auto"/>
          <w:sz w:val="28"/>
          <w:szCs w:val="28"/>
        </w:rPr>
        <w:t>4.1. Обоснование целевых показателей развития соответствующей системы коммунальной инфраструктуры.</w:t>
      </w:r>
    </w:p>
    <w:p w:rsidR="00312C63" w:rsidRPr="00F25202" w:rsidRDefault="00312C63" w:rsidP="00AB1008">
      <w:pPr>
        <w:ind w:firstLine="720"/>
        <w:jc w:val="both"/>
        <w:rPr>
          <w:b/>
          <w:i/>
          <w:sz w:val="32"/>
          <w:szCs w:val="32"/>
        </w:rPr>
      </w:pPr>
    </w:p>
    <w:p w:rsidR="00AB1008" w:rsidRPr="0027161D" w:rsidRDefault="00AB1008" w:rsidP="00F25202">
      <w:pPr>
        <w:ind w:firstLine="567"/>
        <w:jc w:val="both"/>
        <w:rPr>
          <w:sz w:val="28"/>
          <w:szCs w:val="28"/>
        </w:rPr>
      </w:pPr>
      <w:r w:rsidRPr="0027161D">
        <w:rPr>
          <w:sz w:val="28"/>
          <w:szCs w:val="28"/>
        </w:rPr>
        <w:lastRenderedPageBreak/>
        <w:t>Основные мероприятия Программы направлены на достижение целей Программы–</w:t>
      </w:r>
      <w:r w:rsidR="00F25C72" w:rsidRPr="0027161D">
        <w:rPr>
          <w:sz w:val="28"/>
          <w:szCs w:val="28"/>
        </w:rPr>
        <w:t xml:space="preserve"> </w:t>
      </w:r>
      <w:r w:rsidRPr="0027161D">
        <w:rPr>
          <w:sz w:val="28"/>
          <w:szCs w:val="28"/>
        </w:rPr>
        <w:t xml:space="preserve"> снижение уровня общего износа основных фондов, улучшение качества предоставления жилищно-коммунальных услуг.</w:t>
      </w:r>
    </w:p>
    <w:p w:rsidR="00F25C72" w:rsidRPr="0027161D" w:rsidRDefault="00AB1008" w:rsidP="00F25202">
      <w:pPr>
        <w:ind w:firstLine="567"/>
        <w:jc w:val="both"/>
        <w:rPr>
          <w:sz w:val="28"/>
          <w:szCs w:val="28"/>
        </w:rPr>
      </w:pPr>
      <w:r w:rsidRPr="0027161D">
        <w:rPr>
          <w:sz w:val="28"/>
          <w:szCs w:val="28"/>
        </w:rPr>
        <w:t xml:space="preserve">В результате реализации программных мероприятий также </w:t>
      </w:r>
      <w:r w:rsidR="00C03203" w:rsidRPr="0027161D">
        <w:rPr>
          <w:sz w:val="28"/>
          <w:szCs w:val="28"/>
        </w:rPr>
        <w:t xml:space="preserve">              будет </w:t>
      </w:r>
      <w:r w:rsidRPr="0027161D">
        <w:rPr>
          <w:sz w:val="28"/>
          <w:szCs w:val="28"/>
        </w:rPr>
        <w:t xml:space="preserve"> достигнут положительный социально-экономический эффект, выражающийся в улучшении качества жизни населения.</w:t>
      </w:r>
    </w:p>
    <w:p w:rsidR="00573F23" w:rsidRPr="0027161D" w:rsidRDefault="00573F23" w:rsidP="00F25202">
      <w:pPr>
        <w:ind w:firstLine="567"/>
        <w:jc w:val="both"/>
        <w:rPr>
          <w:sz w:val="28"/>
          <w:szCs w:val="28"/>
        </w:rPr>
      </w:pPr>
      <w:r w:rsidRPr="0027161D">
        <w:rPr>
          <w:sz w:val="28"/>
          <w:szCs w:val="28"/>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573F23" w:rsidRPr="0027161D" w:rsidRDefault="00573F23" w:rsidP="00F25202">
      <w:pPr>
        <w:ind w:firstLine="567"/>
        <w:jc w:val="both"/>
        <w:rPr>
          <w:sz w:val="28"/>
          <w:szCs w:val="28"/>
        </w:rPr>
      </w:pPr>
      <w:r w:rsidRPr="0027161D">
        <w:rPr>
          <w:sz w:val="28"/>
          <w:szCs w:val="28"/>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573F23" w:rsidRPr="0027161D" w:rsidRDefault="00573F23" w:rsidP="00F25202">
      <w:pPr>
        <w:tabs>
          <w:tab w:val="left" w:pos="0"/>
        </w:tabs>
        <w:ind w:firstLine="540"/>
        <w:jc w:val="both"/>
        <w:rPr>
          <w:sz w:val="28"/>
          <w:szCs w:val="28"/>
        </w:rPr>
      </w:pPr>
      <w:r w:rsidRPr="0027161D">
        <w:rPr>
          <w:sz w:val="28"/>
          <w:szCs w:val="28"/>
        </w:rPr>
        <w:t xml:space="preserve">К ним относятся: </w:t>
      </w:r>
    </w:p>
    <w:p w:rsidR="00573F23" w:rsidRPr="0027161D" w:rsidRDefault="00573F23" w:rsidP="00F25202">
      <w:pPr>
        <w:numPr>
          <w:ilvl w:val="0"/>
          <w:numId w:val="11"/>
        </w:numPr>
        <w:tabs>
          <w:tab w:val="left" w:pos="0"/>
        </w:tabs>
        <w:ind w:left="0" w:firstLine="567"/>
        <w:jc w:val="both"/>
        <w:rPr>
          <w:sz w:val="28"/>
          <w:szCs w:val="28"/>
        </w:rPr>
      </w:pPr>
      <w:r w:rsidRPr="0027161D">
        <w:rPr>
          <w:sz w:val="28"/>
          <w:szCs w:val="28"/>
        </w:rPr>
        <w:t>показатели спроса на коммунальные ресурсы и перспективные нагрузки;</w:t>
      </w:r>
    </w:p>
    <w:p w:rsidR="00573F23" w:rsidRPr="0027161D" w:rsidRDefault="00573F23" w:rsidP="00F25202">
      <w:pPr>
        <w:numPr>
          <w:ilvl w:val="0"/>
          <w:numId w:val="11"/>
        </w:numPr>
        <w:tabs>
          <w:tab w:val="left" w:pos="0"/>
        </w:tabs>
        <w:ind w:left="0" w:firstLine="567"/>
        <w:jc w:val="both"/>
        <w:rPr>
          <w:sz w:val="28"/>
          <w:szCs w:val="28"/>
        </w:rPr>
      </w:pPr>
      <w:r w:rsidRPr="0027161D">
        <w:rPr>
          <w:sz w:val="28"/>
          <w:szCs w:val="28"/>
        </w:rPr>
        <w:t xml:space="preserve">величины новых нагрузок; </w:t>
      </w:r>
    </w:p>
    <w:p w:rsidR="00573F23" w:rsidRPr="0027161D" w:rsidRDefault="00573F23" w:rsidP="00F25202">
      <w:pPr>
        <w:numPr>
          <w:ilvl w:val="0"/>
          <w:numId w:val="11"/>
        </w:numPr>
        <w:tabs>
          <w:tab w:val="left" w:pos="0"/>
        </w:tabs>
        <w:ind w:left="0" w:firstLine="567"/>
        <w:jc w:val="both"/>
        <w:rPr>
          <w:sz w:val="28"/>
          <w:szCs w:val="28"/>
        </w:rPr>
      </w:pPr>
      <w:r w:rsidRPr="0027161D">
        <w:rPr>
          <w:sz w:val="28"/>
          <w:szCs w:val="28"/>
        </w:rPr>
        <w:t xml:space="preserve">показатели качества поставляемого ресурса; </w:t>
      </w:r>
    </w:p>
    <w:p w:rsidR="00573F23" w:rsidRPr="0027161D" w:rsidRDefault="00573F23" w:rsidP="00F25202">
      <w:pPr>
        <w:numPr>
          <w:ilvl w:val="0"/>
          <w:numId w:val="11"/>
        </w:numPr>
        <w:tabs>
          <w:tab w:val="left" w:pos="0"/>
        </w:tabs>
        <w:ind w:left="0" w:firstLine="567"/>
        <w:jc w:val="both"/>
        <w:rPr>
          <w:sz w:val="28"/>
          <w:szCs w:val="28"/>
        </w:rPr>
      </w:pPr>
      <w:r w:rsidRPr="0027161D">
        <w:rPr>
          <w:sz w:val="28"/>
          <w:szCs w:val="28"/>
        </w:rPr>
        <w:t xml:space="preserve">показатели степени охвата потребителей приборами учета; </w:t>
      </w:r>
    </w:p>
    <w:p w:rsidR="00573F23" w:rsidRPr="0027161D" w:rsidRDefault="00573F23" w:rsidP="00F25202">
      <w:pPr>
        <w:numPr>
          <w:ilvl w:val="0"/>
          <w:numId w:val="11"/>
        </w:numPr>
        <w:tabs>
          <w:tab w:val="left" w:pos="0"/>
        </w:tabs>
        <w:ind w:left="0" w:firstLine="567"/>
        <w:jc w:val="both"/>
        <w:rPr>
          <w:sz w:val="28"/>
          <w:szCs w:val="28"/>
        </w:rPr>
      </w:pPr>
      <w:r w:rsidRPr="0027161D">
        <w:rPr>
          <w:sz w:val="28"/>
          <w:szCs w:val="28"/>
        </w:rPr>
        <w:t xml:space="preserve">показатели надежности поставки ресурсов; </w:t>
      </w:r>
    </w:p>
    <w:p w:rsidR="00573F23" w:rsidRPr="0027161D" w:rsidRDefault="00573F23" w:rsidP="00F25202">
      <w:pPr>
        <w:numPr>
          <w:ilvl w:val="0"/>
          <w:numId w:val="11"/>
        </w:numPr>
        <w:tabs>
          <w:tab w:val="left" w:pos="0"/>
        </w:tabs>
        <w:ind w:left="0" w:firstLine="567"/>
        <w:jc w:val="both"/>
        <w:rPr>
          <w:sz w:val="28"/>
          <w:szCs w:val="28"/>
        </w:rPr>
      </w:pPr>
      <w:r w:rsidRPr="0027161D">
        <w:rPr>
          <w:sz w:val="28"/>
          <w:szCs w:val="28"/>
        </w:rPr>
        <w:t xml:space="preserve">показатели эффективности производства и транспортировки ресурсов; </w:t>
      </w:r>
    </w:p>
    <w:p w:rsidR="00573F23" w:rsidRPr="0027161D" w:rsidRDefault="00573F23" w:rsidP="00F25202">
      <w:pPr>
        <w:numPr>
          <w:ilvl w:val="0"/>
          <w:numId w:val="11"/>
        </w:numPr>
        <w:tabs>
          <w:tab w:val="left" w:pos="0"/>
        </w:tabs>
        <w:ind w:left="0" w:firstLine="567"/>
        <w:jc w:val="both"/>
        <w:rPr>
          <w:sz w:val="28"/>
          <w:szCs w:val="28"/>
        </w:rPr>
      </w:pPr>
      <w:r w:rsidRPr="0027161D">
        <w:rPr>
          <w:sz w:val="28"/>
          <w:szCs w:val="28"/>
        </w:rPr>
        <w:t xml:space="preserve">показатели эффективности потребления коммунальных ресурсов. </w:t>
      </w:r>
    </w:p>
    <w:p w:rsidR="00573F23" w:rsidRPr="0027161D" w:rsidRDefault="00573F23" w:rsidP="00573F23">
      <w:pPr>
        <w:ind w:firstLine="540"/>
        <w:jc w:val="both"/>
        <w:rPr>
          <w:sz w:val="28"/>
          <w:szCs w:val="28"/>
        </w:rPr>
      </w:pPr>
      <w:r w:rsidRPr="0027161D">
        <w:rPr>
          <w:sz w:val="28"/>
          <w:szCs w:val="28"/>
        </w:rPr>
        <w:t xml:space="preserve">При формировании требований к конечному состоянию коммунальной инфраструктуры </w:t>
      </w:r>
      <w:r w:rsidR="00685A3A" w:rsidRPr="0027161D">
        <w:rPr>
          <w:sz w:val="28"/>
          <w:szCs w:val="28"/>
        </w:rPr>
        <w:t>Карайчевского</w:t>
      </w:r>
      <w:r w:rsidRPr="0027161D">
        <w:rPr>
          <w:sz w:val="28"/>
          <w:szCs w:val="28"/>
        </w:rPr>
        <w:t xml:space="preserve">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w:t>
      </w:r>
      <w:r w:rsidR="00A01FEC" w:rsidRPr="0027161D">
        <w:rPr>
          <w:sz w:val="28"/>
          <w:szCs w:val="28"/>
        </w:rPr>
        <w:t xml:space="preserve"> </w:t>
      </w:r>
      <w:r w:rsidRPr="0027161D">
        <w:rPr>
          <w:sz w:val="28"/>
          <w:szCs w:val="28"/>
        </w:rPr>
        <w:t>48.</w:t>
      </w:r>
    </w:p>
    <w:p w:rsidR="00573F23" w:rsidRPr="0027161D" w:rsidRDefault="00573F23" w:rsidP="00573F23">
      <w:pPr>
        <w:ind w:firstLine="540"/>
        <w:jc w:val="both"/>
        <w:rPr>
          <w:sz w:val="28"/>
          <w:szCs w:val="28"/>
        </w:rPr>
      </w:pPr>
      <w:r w:rsidRPr="0027161D">
        <w:rPr>
          <w:sz w:val="28"/>
          <w:szCs w:val="28"/>
        </w:rPr>
        <w:t xml:space="preserve">Целевые показатели устанавливаются по каждому виду коммунальных услуг и периодически корректируются. </w:t>
      </w:r>
    </w:p>
    <w:p w:rsidR="00573F23" w:rsidRPr="0027161D" w:rsidRDefault="00573F23" w:rsidP="00573F23">
      <w:pPr>
        <w:ind w:firstLine="540"/>
        <w:jc w:val="both"/>
        <w:rPr>
          <w:sz w:val="28"/>
          <w:szCs w:val="28"/>
        </w:rPr>
      </w:pPr>
      <w:r w:rsidRPr="0027161D">
        <w:rPr>
          <w:sz w:val="28"/>
          <w:szCs w:val="28"/>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573F23" w:rsidRPr="0027161D" w:rsidRDefault="00573F23" w:rsidP="00573F23">
      <w:pPr>
        <w:ind w:firstLine="540"/>
        <w:jc w:val="both"/>
        <w:rPr>
          <w:sz w:val="28"/>
          <w:szCs w:val="28"/>
        </w:rPr>
      </w:pPr>
      <w:r w:rsidRPr="0027161D">
        <w:rPr>
          <w:sz w:val="28"/>
          <w:szCs w:val="28"/>
        </w:rPr>
        <w:t xml:space="preserve">Охват потребителей услугами используется для оценки качества работы систем жизнеобеспечения. </w:t>
      </w:r>
    </w:p>
    <w:p w:rsidR="00573F23" w:rsidRPr="0027161D" w:rsidRDefault="00573F23" w:rsidP="00573F23">
      <w:pPr>
        <w:ind w:firstLine="540"/>
        <w:jc w:val="both"/>
        <w:rPr>
          <w:sz w:val="28"/>
          <w:szCs w:val="28"/>
        </w:rPr>
      </w:pPr>
      <w:r w:rsidRPr="0027161D">
        <w:rPr>
          <w:sz w:val="28"/>
          <w:szCs w:val="28"/>
        </w:rPr>
        <w:t>Уровень использования производственных мощностей, обеспеченность приборами учета, характеризуют сбалансированность систем.</w:t>
      </w:r>
    </w:p>
    <w:p w:rsidR="00573F23" w:rsidRPr="0027161D" w:rsidRDefault="00573F23" w:rsidP="00573F23">
      <w:pPr>
        <w:ind w:firstLine="540"/>
        <w:jc w:val="both"/>
        <w:rPr>
          <w:sz w:val="28"/>
          <w:szCs w:val="28"/>
        </w:rPr>
      </w:pPr>
      <w:r w:rsidRPr="0027161D">
        <w:rPr>
          <w:sz w:val="28"/>
          <w:szCs w:val="28"/>
        </w:rPr>
        <w:t xml:space="preserve"> 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573F23" w:rsidRPr="0027161D" w:rsidRDefault="00573F23" w:rsidP="00573F23">
      <w:pPr>
        <w:ind w:firstLine="540"/>
        <w:jc w:val="both"/>
        <w:rPr>
          <w:sz w:val="28"/>
          <w:szCs w:val="28"/>
        </w:rPr>
      </w:pPr>
      <w:r w:rsidRPr="0027161D">
        <w:rPr>
          <w:sz w:val="28"/>
          <w:szCs w:val="28"/>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685A3A" w:rsidRPr="0027161D">
        <w:rPr>
          <w:sz w:val="28"/>
          <w:szCs w:val="28"/>
        </w:rPr>
        <w:lastRenderedPageBreak/>
        <w:t>Карайчевского</w:t>
      </w:r>
      <w:r w:rsidRPr="0027161D">
        <w:rPr>
          <w:sz w:val="28"/>
          <w:szCs w:val="28"/>
        </w:rPr>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573F23" w:rsidRPr="0027161D" w:rsidRDefault="00573F23" w:rsidP="00573F23">
      <w:pPr>
        <w:ind w:firstLine="540"/>
        <w:jc w:val="both"/>
        <w:rPr>
          <w:sz w:val="28"/>
          <w:szCs w:val="28"/>
        </w:rPr>
      </w:pPr>
      <w:r w:rsidRPr="0027161D">
        <w:rPr>
          <w:sz w:val="28"/>
          <w:szCs w:val="28"/>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573F23" w:rsidRPr="0027161D" w:rsidRDefault="00573F23" w:rsidP="00573F23">
      <w:pPr>
        <w:ind w:firstLine="540"/>
        <w:jc w:val="both"/>
        <w:rPr>
          <w:sz w:val="28"/>
          <w:szCs w:val="28"/>
        </w:rPr>
      </w:pPr>
      <w:r w:rsidRPr="0027161D">
        <w:rPr>
          <w:sz w:val="28"/>
          <w:szCs w:val="28"/>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573F23" w:rsidRPr="0027161D" w:rsidRDefault="00573F23" w:rsidP="00573F23">
      <w:pPr>
        <w:ind w:firstLine="540"/>
        <w:jc w:val="both"/>
        <w:rPr>
          <w:sz w:val="28"/>
          <w:szCs w:val="28"/>
        </w:rPr>
      </w:pPr>
      <w:r w:rsidRPr="0027161D">
        <w:rPr>
          <w:sz w:val="28"/>
          <w:szCs w:val="28"/>
        </w:rPr>
        <w:t>Результатами реализации мероприятий по развитию систем водоснабжения муниципального образования являются:</w:t>
      </w:r>
    </w:p>
    <w:p w:rsidR="00573F23" w:rsidRPr="0027161D" w:rsidRDefault="00573F23" w:rsidP="00A01FEC">
      <w:pPr>
        <w:numPr>
          <w:ilvl w:val="0"/>
          <w:numId w:val="12"/>
        </w:numPr>
        <w:ind w:left="0" w:firstLine="283"/>
        <w:jc w:val="both"/>
        <w:rPr>
          <w:sz w:val="28"/>
          <w:szCs w:val="28"/>
        </w:rPr>
      </w:pPr>
      <w:r w:rsidRPr="0027161D">
        <w:rPr>
          <w:sz w:val="28"/>
          <w:szCs w:val="28"/>
        </w:rPr>
        <w:t>обеспечение бесперебойной подачи качественной воды от источника до потребителя;</w:t>
      </w:r>
    </w:p>
    <w:p w:rsidR="00573F23" w:rsidRPr="0027161D" w:rsidRDefault="00573F23" w:rsidP="00A01FEC">
      <w:pPr>
        <w:numPr>
          <w:ilvl w:val="0"/>
          <w:numId w:val="12"/>
        </w:numPr>
        <w:ind w:left="0" w:firstLine="283"/>
        <w:jc w:val="both"/>
        <w:rPr>
          <w:sz w:val="28"/>
          <w:szCs w:val="28"/>
        </w:rPr>
      </w:pPr>
      <w:r w:rsidRPr="0027161D">
        <w:rPr>
          <w:sz w:val="28"/>
          <w:szCs w:val="28"/>
        </w:rPr>
        <w:t xml:space="preserve">улучшение качества коммунального обслуживания населения по системе водоснабжения; </w:t>
      </w:r>
    </w:p>
    <w:p w:rsidR="00573F23" w:rsidRPr="0027161D" w:rsidRDefault="00573F23" w:rsidP="00A01FEC">
      <w:pPr>
        <w:numPr>
          <w:ilvl w:val="0"/>
          <w:numId w:val="12"/>
        </w:numPr>
        <w:ind w:left="0" w:firstLine="283"/>
        <w:jc w:val="both"/>
        <w:rPr>
          <w:sz w:val="28"/>
          <w:szCs w:val="28"/>
        </w:rPr>
      </w:pPr>
      <w:r w:rsidRPr="0027161D">
        <w:rPr>
          <w:sz w:val="28"/>
          <w:szCs w:val="28"/>
        </w:rPr>
        <w:t xml:space="preserve">обеспечение энергосбережения; </w:t>
      </w:r>
    </w:p>
    <w:p w:rsidR="00573F23" w:rsidRPr="0027161D" w:rsidRDefault="00573F23" w:rsidP="00A01FEC">
      <w:pPr>
        <w:numPr>
          <w:ilvl w:val="0"/>
          <w:numId w:val="12"/>
        </w:numPr>
        <w:ind w:left="0" w:firstLine="283"/>
        <w:jc w:val="both"/>
        <w:rPr>
          <w:sz w:val="28"/>
          <w:szCs w:val="28"/>
        </w:rPr>
      </w:pPr>
      <w:r w:rsidRPr="0027161D">
        <w:rPr>
          <w:sz w:val="28"/>
          <w:szCs w:val="28"/>
        </w:rPr>
        <w:t xml:space="preserve">снижение к 2027 году уровня потерь и неучтенных расходов воды; </w:t>
      </w:r>
    </w:p>
    <w:p w:rsidR="00573F23" w:rsidRPr="0027161D" w:rsidRDefault="00573F23" w:rsidP="00A01FEC">
      <w:pPr>
        <w:numPr>
          <w:ilvl w:val="0"/>
          <w:numId w:val="12"/>
        </w:numPr>
        <w:ind w:left="0" w:firstLine="283"/>
        <w:jc w:val="both"/>
        <w:rPr>
          <w:sz w:val="28"/>
          <w:szCs w:val="28"/>
        </w:rPr>
      </w:pPr>
      <w:r w:rsidRPr="0027161D">
        <w:rPr>
          <w:sz w:val="28"/>
          <w:szCs w:val="28"/>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573F23" w:rsidRPr="0027161D" w:rsidRDefault="00573F23" w:rsidP="00573F23">
      <w:pPr>
        <w:ind w:firstLine="540"/>
        <w:jc w:val="both"/>
        <w:rPr>
          <w:sz w:val="28"/>
          <w:szCs w:val="28"/>
        </w:rPr>
      </w:pPr>
      <w:r w:rsidRPr="0027161D">
        <w:rPr>
          <w:sz w:val="28"/>
          <w:szCs w:val="28"/>
        </w:rPr>
        <w:t>Результатами реализации мероприятий по развитию систем электроснабжения являются:</w:t>
      </w:r>
    </w:p>
    <w:p w:rsidR="00573F23" w:rsidRPr="0027161D" w:rsidRDefault="00573F23" w:rsidP="00A01FEC">
      <w:pPr>
        <w:numPr>
          <w:ilvl w:val="0"/>
          <w:numId w:val="13"/>
        </w:numPr>
        <w:ind w:left="0" w:firstLine="284"/>
        <w:jc w:val="both"/>
        <w:rPr>
          <w:sz w:val="28"/>
          <w:szCs w:val="28"/>
        </w:rPr>
      </w:pPr>
      <w:r w:rsidRPr="0027161D">
        <w:rPr>
          <w:sz w:val="28"/>
          <w:szCs w:val="28"/>
        </w:rPr>
        <w:t>повышение надежности и обеспечение бесперебойной работы объектов электроснабжения;</w:t>
      </w:r>
    </w:p>
    <w:p w:rsidR="00573F23" w:rsidRPr="0027161D" w:rsidRDefault="00573F23" w:rsidP="00A01FEC">
      <w:pPr>
        <w:numPr>
          <w:ilvl w:val="0"/>
          <w:numId w:val="13"/>
        </w:numPr>
        <w:ind w:left="0" w:firstLine="284"/>
        <w:jc w:val="both"/>
        <w:rPr>
          <w:sz w:val="28"/>
          <w:szCs w:val="28"/>
        </w:rPr>
      </w:pPr>
      <w:r w:rsidRPr="0027161D">
        <w:rPr>
          <w:sz w:val="28"/>
          <w:szCs w:val="28"/>
        </w:rPr>
        <w:t xml:space="preserve">обеспечение возможности подключения строящихся объектов к системе электроснабжения при гарантированном объеме заявленной мощности. </w:t>
      </w:r>
    </w:p>
    <w:p w:rsidR="00573F23" w:rsidRPr="00DC0074" w:rsidRDefault="00573F23" w:rsidP="00573F23">
      <w:pPr>
        <w:ind w:firstLine="540"/>
        <w:jc w:val="both"/>
        <w:rPr>
          <w:sz w:val="28"/>
          <w:szCs w:val="28"/>
        </w:rPr>
      </w:pPr>
      <w:r w:rsidRPr="0027161D">
        <w:rPr>
          <w:sz w:val="28"/>
          <w:szCs w:val="28"/>
        </w:rPr>
        <w:t>Количественные значения целевых показателей определены с учетом выполнения всех мероприятий Программы в запланированные сроки.</w:t>
      </w:r>
      <w:r w:rsidRPr="00DC0074">
        <w:rPr>
          <w:sz w:val="28"/>
          <w:szCs w:val="28"/>
        </w:rPr>
        <w:t xml:space="preserve"> </w:t>
      </w:r>
    </w:p>
    <w:p w:rsidR="000B3B97" w:rsidRPr="00B72BA1" w:rsidRDefault="00A01FEC" w:rsidP="000B3B97">
      <w:pPr>
        <w:pStyle w:val="2"/>
        <w:jc w:val="center"/>
        <w:rPr>
          <w:rFonts w:ascii="Times New Roman" w:hAnsi="Times New Roman" w:cs="Times New Roman"/>
          <w:b w:val="0"/>
          <w:bCs w:val="0"/>
          <w:i/>
          <w:iCs/>
          <w:sz w:val="24"/>
          <w:szCs w:val="24"/>
        </w:rPr>
      </w:pPr>
      <w:bookmarkStart w:id="3" w:name="_Toc426705706"/>
      <w:r w:rsidRPr="00A01FEC">
        <w:rPr>
          <w:rFonts w:ascii="Times New Roman" w:hAnsi="Times New Roman"/>
          <w:i/>
          <w:color w:val="auto"/>
          <w:sz w:val="28"/>
          <w:szCs w:val="28"/>
        </w:rPr>
        <w:t xml:space="preserve">4.2. </w:t>
      </w:r>
      <w:bookmarkStart w:id="4" w:name="_Toc454781555"/>
      <w:bookmarkStart w:id="5" w:name="_Toc64298786"/>
      <w:bookmarkStart w:id="6" w:name="_Toc85463419"/>
      <w:bookmarkStart w:id="7" w:name="_Toc90022669"/>
      <w:bookmarkEnd w:id="3"/>
      <w:r w:rsidR="000B3B97" w:rsidRPr="000B3B97">
        <w:rPr>
          <w:rFonts w:ascii="Times New Roman" w:hAnsi="Times New Roman" w:cs="Times New Roman"/>
          <w:bCs w:val="0"/>
          <w:i/>
          <w:iCs/>
          <w:color w:val="auto"/>
          <w:sz w:val="28"/>
          <w:szCs w:val="28"/>
        </w:rPr>
        <w:t xml:space="preserve">Мероприятия по обеспечению территории </w:t>
      </w:r>
      <w:r w:rsidR="000B3B97" w:rsidRPr="000B3B97">
        <w:rPr>
          <w:rFonts w:ascii="Times New Roman" w:eastAsia="Calibri" w:hAnsi="Times New Roman" w:cs="Times New Roman"/>
          <w:bCs w:val="0"/>
          <w:i/>
          <w:iCs/>
          <w:color w:val="auto"/>
          <w:sz w:val="28"/>
          <w:szCs w:val="28"/>
        </w:rPr>
        <w:t>Карайчевского</w:t>
      </w:r>
      <w:r w:rsidR="000B3B97" w:rsidRPr="000B3B97">
        <w:rPr>
          <w:rFonts w:ascii="Times New Roman" w:hAnsi="Times New Roman" w:cs="Times New Roman"/>
          <w:bCs w:val="0"/>
          <w:i/>
          <w:iCs/>
          <w:color w:val="auto"/>
          <w:sz w:val="28"/>
          <w:szCs w:val="28"/>
        </w:rPr>
        <w:t xml:space="preserve"> сельского поселения объектами инженерной инфраструктуры</w:t>
      </w:r>
      <w:bookmarkEnd w:id="4"/>
      <w:bookmarkEnd w:id="5"/>
      <w:bookmarkEnd w:id="6"/>
      <w:bookmarkEnd w:id="7"/>
    </w:p>
    <w:tbl>
      <w:tblPr>
        <w:tblW w:w="9827" w:type="dxa"/>
        <w:jc w:val="center"/>
        <w:tblLayout w:type="fixed"/>
        <w:tblCellMar>
          <w:top w:w="55" w:type="dxa"/>
          <w:left w:w="55" w:type="dxa"/>
          <w:bottom w:w="55" w:type="dxa"/>
          <w:right w:w="55" w:type="dxa"/>
        </w:tblCellMar>
        <w:tblLook w:val="04A0"/>
      </w:tblPr>
      <w:tblGrid>
        <w:gridCol w:w="567"/>
        <w:gridCol w:w="6992"/>
        <w:gridCol w:w="2268"/>
      </w:tblGrid>
      <w:tr w:rsidR="000B3B97" w:rsidRPr="00B72BA1" w:rsidTr="00237E2D">
        <w:trPr>
          <w:trHeight w:val="276"/>
          <w:jc w:val="center"/>
        </w:trPr>
        <w:tc>
          <w:tcPr>
            <w:tcW w:w="567" w:type="dxa"/>
            <w:vMerge w:val="restart"/>
            <w:tcBorders>
              <w:top w:val="single" w:sz="4" w:space="0" w:color="000000"/>
              <w:left w:val="single" w:sz="4" w:space="0" w:color="000000"/>
              <w:right w:val="nil"/>
            </w:tcBorders>
            <w:shd w:val="clear" w:color="auto" w:fill="D9D9D9"/>
            <w:vAlign w:val="center"/>
            <w:hideMark/>
          </w:tcPr>
          <w:p w:rsidR="000B3B97" w:rsidRPr="00B72BA1" w:rsidRDefault="000B3B97" w:rsidP="00237E2D">
            <w:pPr>
              <w:pStyle w:val="af9"/>
              <w:snapToGrid w:val="0"/>
              <w:ind w:left="-279" w:right="-115" w:firstLine="5"/>
              <w:jc w:val="center"/>
              <w:rPr>
                <w:rFonts w:eastAsia="Times New Roman" w:cs="Times New Roman"/>
                <w:b/>
                <w:bCs/>
                <w:color w:val="auto"/>
              </w:rPr>
            </w:pPr>
            <w:r w:rsidRPr="00B72BA1">
              <w:rPr>
                <w:rFonts w:eastAsia="Times New Roman" w:cs="Times New Roman"/>
                <w:b/>
                <w:bCs/>
                <w:color w:val="auto"/>
              </w:rPr>
              <w:t>№</w:t>
            </w:r>
          </w:p>
          <w:p w:rsidR="000B3B97" w:rsidRPr="00B72BA1" w:rsidRDefault="000B3B97" w:rsidP="00237E2D">
            <w:pPr>
              <w:pStyle w:val="af9"/>
              <w:ind w:left="-279" w:right="-115" w:firstLine="5"/>
              <w:jc w:val="center"/>
              <w:rPr>
                <w:rFonts w:eastAsia="Times New Roman" w:cs="Times New Roman"/>
                <w:b/>
                <w:bCs/>
                <w:color w:val="auto"/>
              </w:rPr>
            </w:pPr>
            <w:r w:rsidRPr="00B72BA1">
              <w:rPr>
                <w:rFonts w:eastAsia="Times New Roman" w:cs="Times New Roman"/>
                <w:b/>
                <w:bCs/>
                <w:color w:val="auto"/>
              </w:rPr>
              <w:t>п/п</w:t>
            </w:r>
          </w:p>
        </w:tc>
        <w:tc>
          <w:tcPr>
            <w:tcW w:w="6992" w:type="dxa"/>
            <w:vMerge w:val="restart"/>
            <w:tcBorders>
              <w:top w:val="single" w:sz="4" w:space="0" w:color="000000"/>
              <w:left w:val="single" w:sz="4" w:space="0" w:color="000000"/>
              <w:right w:val="nil"/>
            </w:tcBorders>
            <w:shd w:val="clear" w:color="auto" w:fill="D9D9D9"/>
            <w:vAlign w:val="center"/>
            <w:hideMark/>
          </w:tcPr>
          <w:p w:rsidR="000B3B97" w:rsidRPr="00B72BA1" w:rsidRDefault="000B3B97" w:rsidP="00237E2D">
            <w:pPr>
              <w:pStyle w:val="af9"/>
              <w:snapToGrid w:val="0"/>
              <w:ind w:firstLine="5"/>
              <w:jc w:val="center"/>
              <w:rPr>
                <w:rFonts w:eastAsia="Times New Roman" w:cs="Times New Roman"/>
                <w:b/>
                <w:bCs/>
                <w:color w:val="auto"/>
              </w:rPr>
            </w:pPr>
            <w:r w:rsidRPr="00B72BA1">
              <w:rPr>
                <w:rFonts w:eastAsia="Times New Roman" w:cs="Times New Roman"/>
                <w:b/>
                <w:bCs/>
                <w:color w:val="auto"/>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rsidR="000B3B97" w:rsidRPr="00B72BA1" w:rsidRDefault="000B3B97" w:rsidP="00237E2D">
            <w:pPr>
              <w:jc w:val="center"/>
              <w:rPr>
                <w:b/>
              </w:rPr>
            </w:pPr>
            <w:r w:rsidRPr="00B72BA1">
              <w:rPr>
                <w:b/>
              </w:rPr>
              <w:t>Этапы реализации проектных решений</w:t>
            </w:r>
          </w:p>
        </w:tc>
      </w:tr>
      <w:tr w:rsidR="000B3B97" w:rsidRPr="00B72BA1" w:rsidTr="00237E2D">
        <w:trPr>
          <w:trHeight w:val="276"/>
          <w:jc w:val="center"/>
        </w:trPr>
        <w:tc>
          <w:tcPr>
            <w:tcW w:w="567" w:type="dxa"/>
            <w:vMerge/>
            <w:tcBorders>
              <w:left w:val="single" w:sz="4" w:space="0" w:color="000000"/>
              <w:bottom w:val="single" w:sz="4" w:space="0" w:color="000000"/>
              <w:right w:val="nil"/>
            </w:tcBorders>
            <w:shd w:val="clear" w:color="auto" w:fill="D9D9D9"/>
          </w:tcPr>
          <w:p w:rsidR="000B3B97" w:rsidRPr="00B72BA1" w:rsidRDefault="000B3B97" w:rsidP="00237E2D">
            <w:pPr>
              <w:pStyle w:val="af9"/>
              <w:snapToGrid w:val="0"/>
              <w:ind w:left="-279" w:right="-115" w:firstLine="5"/>
              <w:jc w:val="center"/>
              <w:rPr>
                <w:rFonts w:eastAsia="Times New Roman" w:cs="Times New Roman"/>
                <w:b/>
                <w:bCs/>
                <w:color w:val="auto"/>
              </w:rPr>
            </w:pPr>
          </w:p>
        </w:tc>
        <w:tc>
          <w:tcPr>
            <w:tcW w:w="6992" w:type="dxa"/>
            <w:vMerge/>
            <w:tcBorders>
              <w:left w:val="single" w:sz="4" w:space="0" w:color="000000"/>
              <w:bottom w:val="single" w:sz="4" w:space="0" w:color="000000"/>
              <w:right w:val="nil"/>
            </w:tcBorders>
            <w:shd w:val="clear" w:color="auto" w:fill="D9D9D9"/>
          </w:tcPr>
          <w:p w:rsidR="000B3B97" w:rsidRPr="00B72BA1" w:rsidRDefault="000B3B97" w:rsidP="00237E2D">
            <w:pPr>
              <w:pStyle w:val="af9"/>
              <w:snapToGrid w:val="0"/>
              <w:ind w:firstLine="5"/>
              <w:jc w:val="center"/>
              <w:rPr>
                <w:rFonts w:eastAsia="Times New Roman" w:cs="Times New Roman"/>
                <w:b/>
                <w:bCs/>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0B3B97" w:rsidRPr="00B72BA1" w:rsidRDefault="00755F14" w:rsidP="00237E2D">
            <w:pPr>
              <w:jc w:val="center"/>
              <w:rPr>
                <w:b/>
              </w:rPr>
            </w:pPr>
            <w:r w:rsidRPr="00B72BA1">
              <w:rPr>
                <w:rFonts w:eastAsia="Calibri"/>
                <w:b/>
                <w:lang w:eastAsia="en-US"/>
              </w:rPr>
              <w:t>Расчетный срок</w:t>
            </w:r>
          </w:p>
        </w:tc>
      </w:tr>
      <w:tr w:rsidR="000B3B97" w:rsidRPr="00B72BA1" w:rsidTr="00237E2D">
        <w:trPr>
          <w:trHeight w:val="276"/>
          <w:jc w:val="center"/>
        </w:trPr>
        <w:tc>
          <w:tcPr>
            <w:tcW w:w="9827"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B3B97" w:rsidRPr="00B72BA1" w:rsidRDefault="000B3B97" w:rsidP="00237E2D">
            <w:pPr>
              <w:ind w:left="-279" w:right="-115" w:firstLine="5"/>
              <w:jc w:val="center"/>
              <w:rPr>
                <w:b/>
              </w:rPr>
            </w:pPr>
            <w:r w:rsidRPr="00B72BA1">
              <w:rPr>
                <w:b/>
              </w:rPr>
              <w:t>1.Водоснабжение</w:t>
            </w:r>
          </w:p>
        </w:tc>
      </w:tr>
      <w:tr w:rsidR="000B3B97" w:rsidRPr="00B72BA1" w:rsidTr="00237E2D">
        <w:trPr>
          <w:trHeight w:val="400"/>
          <w:jc w:val="center"/>
        </w:trPr>
        <w:tc>
          <w:tcPr>
            <w:tcW w:w="567" w:type="dxa"/>
            <w:tcBorders>
              <w:top w:val="single" w:sz="4" w:space="0" w:color="000000"/>
              <w:left w:val="single" w:sz="4" w:space="0" w:color="000000"/>
              <w:bottom w:val="single" w:sz="4" w:space="0" w:color="000000"/>
              <w:right w:val="nil"/>
            </w:tcBorders>
          </w:tcPr>
          <w:p w:rsidR="000B3B97" w:rsidRPr="00E166DD" w:rsidRDefault="000B3B97" w:rsidP="00E166DD">
            <w:pPr>
              <w:pStyle w:val="af9"/>
              <w:snapToGrid w:val="0"/>
              <w:ind w:left="-279" w:right="-115" w:firstLine="5"/>
              <w:jc w:val="center"/>
              <w:rPr>
                <w:rFonts w:eastAsia="Times New Roman" w:cs="Times New Roman"/>
                <w:color w:val="auto"/>
                <w:lang w:val="ru-RU"/>
              </w:rPr>
            </w:pPr>
            <w:r w:rsidRPr="00B72BA1">
              <w:rPr>
                <w:rFonts w:eastAsia="Times New Roman" w:cs="Times New Roman"/>
                <w:color w:val="auto"/>
              </w:rPr>
              <w:t>1.</w:t>
            </w:r>
            <w:r w:rsidR="00E166DD">
              <w:rPr>
                <w:rFonts w:eastAsia="Times New Roman" w:cs="Times New Roman"/>
                <w:color w:val="auto"/>
                <w:lang w:val="ru-RU"/>
              </w:rPr>
              <w:t>1</w:t>
            </w:r>
          </w:p>
        </w:tc>
        <w:tc>
          <w:tcPr>
            <w:tcW w:w="6992" w:type="dxa"/>
            <w:tcBorders>
              <w:top w:val="single" w:sz="4" w:space="0" w:color="000000"/>
              <w:left w:val="single" w:sz="4" w:space="0" w:color="000000"/>
              <w:bottom w:val="single" w:sz="4" w:space="0" w:color="000000"/>
              <w:right w:val="nil"/>
            </w:tcBorders>
          </w:tcPr>
          <w:p w:rsidR="000B3B97" w:rsidRPr="00B72BA1" w:rsidRDefault="000B3B97" w:rsidP="00237E2D">
            <w:pPr>
              <w:jc w:val="both"/>
              <w:rPr>
                <w:rFonts w:eastAsia="Calibri"/>
              </w:rPr>
            </w:pPr>
            <w:r w:rsidRPr="00B72BA1">
              <w:rPr>
                <w:rFonts w:eastAsia="Calibri"/>
              </w:rPr>
              <w:t>Реконструкция сетей и сооружений системы водоснабжения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eastAsia="Times New Roman" w:cs="Times New Roman"/>
                <w:color w:val="auto"/>
              </w:rPr>
            </w:pPr>
            <w:r w:rsidRPr="00B72BA1">
              <w:rPr>
                <w:rFonts w:eastAsia="Times New Roman" w:cs="Times New Roman"/>
                <w:color w:val="auto"/>
              </w:rPr>
              <w:t>+</w:t>
            </w:r>
          </w:p>
        </w:tc>
      </w:tr>
      <w:tr w:rsidR="000B3B97" w:rsidRPr="00B72BA1" w:rsidTr="00237E2D">
        <w:trPr>
          <w:trHeight w:val="294"/>
          <w:jc w:val="center"/>
        </w:trPr>
        <w:tc>
          <w:tcPr>
            <w:tcW w:w="567" w:type="dxa"/>
            <w:tcBorders>
              <w:top w:val="single" w:sz="4" w:space="0" w:color="000000"/>
              <w:left w:val="single" w:sz="4" w:space="0" w:color="000000"/>
              <w:bottom w:val="single" w:sz="4" w:space="0" w:color="000000"/>
              <w:right w:val="nil"/>
            </w:tcBorders>
          </w:tcPr>
          <w:p w:rsidR="000B3B97" w:rsidRPr="00E166DD" w:rsidRDefault="000B3B97" w:rsidP="00E166DD">
            <w:pPr>
              <w:pStyle w:val="af9"/>
              <w:snapToGrid w:val="0"/>
              <w:ind w:left="-279" w:right="-115" w:firstLine="5"/>
              <w:jc w:val="center"/>
              <w:rPr>
                <w:rFonts w:eastAsia="Times New Roman" w:cs="Times New Roman"/>
                <w:color w:val="auto"/>
                <w:lang w:val="ru-RU"/>
              </w:rPr>
            </w:pPr>
            <w:r w:rsidRPr="00B72BA1">
              <w:rPr>
                <w:rFonts w:eastAsia="Times New Roman" w:cs="Times New Roman"/>
                <w:color w:val="auto"/>
              </w:rPr>
              <w:t>1.</w:t>
            </w:r>
            <w:r w:rsidR="00E166DD">
              <w:rPr>
                <w:rFonts w:eastAsia="Times New Roman" w:cs="Times New Roman"/>
                <w:color w:val="auto"/>
                <w:lang w:val="ru-RU"/>
              </w:rPr>
              <w:t>2</w:t>
            </w:r>
          </w:p>
        </w:tc>
        <w:tc>
          <w:tcPr>
            <w:tcW w:w="6992" w:type="dxa"/>
            <w:tcBorders>
              <w:top w:val="single" w:sz="4" w:space="0" w:color="000000"/>
              <w:left w:val="single" w:sz="4" w:space="0" w:color="000000"/>
              <w:bottom w:val="single" w:sz="4" w:space="0" w:color="000000"/>
              <w:right w:val="nil"/>
            </w:tcBorders>
          </w:tcPr>
          <w:p w:rsidR="000B3B97" w:rsidRPr="00B72BA1" w:rsidRDefault="000B3B97" w:rsidP="00237E2D">
            <w:pPr>
              <w:jc w:val="both"/>
              <w:rPr>
                <w:rFonts w:eastAsia="Calibri"/>
              </w:rPr>
            </w:pPr>
            <w:r w:rsidRPr="00B72BA1">
              <w:rPr>
                <w:rFonts w:eastAsia="Calibri"/>
              </w:rPr>
              <w:t xml:space="preserve">Установка водомеров на вводах водопровода во всех зданиях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eastAsia="Times New Roman" w:cs="Times New Roman"/>
                <w:color w:val="auto"/>
              </w:rPr>
            </w:pPr>
            <w:r w:rsidRPr="00B72BA1">
              <w:rPr>
                <w:rFonts w:eastAsia="Times New Roman" w:cs="Times New Roman"/>
                <w:color w:val="auto"/>
              </w:rPr>
              <w:t>+</w:t>
            </w:r>
          </w:p>
        </w:tc>
      </w:tr>
      <w:tr w:rsidR="000B3B97" w:rsidRPr="00B72BA1" w:rsidTr="00237E2D">
        <w:trPr>
          <w:trHeight w:val="524"/>
          <w:jc w:val="center"/>
        </w:trPr>
        <w:tc>
          <w:tcPr>
            <w:tcW w:w="567" w:type="dxa"/>
            <w:tcBorders>
              <w:top w:val="single" w:sz="4" w:space="0" w:color="000000"/>
              <w:left w:val="single" w:sz="4" w:space="0" w:color="000000"/>
              <w:bottom w:val="single" w:sz="4" w:space="0" w:color="000000"/>
              <w:right w:val="nil"/>
            </w:tcBorders>
          </w:tcPr>
          <w:p w:rsidR="000B3B97" w:rsidRPr="00E166DD" w:rsidRDefault="000B3B97" w:rsidP="00E166DD">
            <w:pPr>
              <w:pStyle w:val="af9"/>
              <w:snapToGrid w:val="0"/>
              <w:ind w:left="-279" w:right="-115" w:firstLine="5"/>
              <w:jc w:val="center"/>
              <w:rPr>
                <w:rFonts w:eastAsia="Times New Roman" w:cs="Times New Roman"/>
                <w:color w:val="auto"/>
                <w:lang w:val="ru-RU"/>
              </w:rPr>
            </w:pPr>
            <w:r w:rsidRPr="00B72BA1">
              <w:rPr>
                <w:rFonts w:eastAsia="Times New Roman" w:cs="Times New Roman"/>
                <w:color w:val="auto"/>
              </w:rPr>
              <w:t>1.</w:t>
            </w:r>
            <w:r w:rsidR="00E166DD">
              <w:rPr>
                <w:rFonts w:eastAsia="Times New Roman" w:cs="Times New Roman"/>
                <w:color w:val="auto"/>
                <w:lang w:val="ru-RU"/>
              </w:rPr>
              <w:t>3</w:t>
            </w:r>
          </w:p>
        </w:tc>
        <w:tc>
          <w:tcPr>
            <w:tcW w:w="6992" w:type="dxa"/>
            <w:tcBorders>
              <w:top w:val="single" w:sz="4" w:space="0" w:color="000000"/>
              <w:left w:val="single" w:sz="4" w:space="0" w:color="000000"/>
              <w:bottom w:val="single" w:sz="4" w:space="0" w:color="000000"/>
              <w:right w:val="nil"/>
            </w:tcBorders>
          </w:tcPr>
          <w:p w:rsidR="000B3B97" w:rsidRPr="00B72BA1" w:rsidRDefault="000B3B97" w:rsidP="00237E2D">
            <w:pPr>
              <w:jc w:val="both"/>
              <w:rPr>
                <w:rFonts w:eastAsia="Calibri"/>
              </w:rPr>
            </w:pPr>
            <w:r w:rsidRPr="00B72BA1">
              <w:rPr>
                <w:rFonts w:eastAsia="Calibri"/>
              </w:rPr>
              <w:t xml:space="preserve">Оборудование всех объектов водоснабжения системами автоматического управления и регулирования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eastAsia="Times New Roman" w:cs="Times New Roman"/>
                <w:color w:val="auto"/>
              </w:rPr>
            </w:pPr>
            <w:r w:rsidRPr="00B72BA1">
              <w:rPr>
                <w:rFonts w:eastAsia="Times New Roman" w:cs="Times New Roman"/>
                <w:color w:val="auto"/>
              </w:rPr>
              <w:t>+</w:t>
            </w:r>
          </w:p>
        </w:tc>
      </w:tr>
      <w:tr w:rsidR="000B3B97" w:rsidRPr="00B72BA1" w:rsidTr="00237E2D">
        <w:trPr>
          <w:trHeight w:val="312"/>
          <w:jc w:val="center"/>
        </w:trPr>
        <w:tc>
          <w:tcPr>
            <w:tcW w:w="9827"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B3B97" w:rsidRPr="00B72BA1" w:rsidRDefault="000B3B97" w:rsidP="00237E2D">
            <w:pPr>
              <w:pStyle w:val="af9"/>
              <w:snapToGrid w:val="0"/>
              <w:ind w:left="-279" w:right="-115" w:firstLine="5"/>
              <w:jc w:val="center"/>
              <w:rPr>
                <w:rFonts w:eastAsia="Times New Roman" w:cs="Times New Roman"/>
                <w:b/>
                <w:bCs/>
                <w:color w:val="auto"/>
              </w:rPr>
            </w:pPr>
            <w:r w:rsidRPr="00B72BA1">
              <w:rPr>
                <w:rFonts w:eastAsia="Times New Roman" w:cs="Times New Roman"/>
                <w:b/>
                <w:bCs/>
                <w:color w:val="auto"/>
              </w:rPr>
              <w:lastRenderedPageBreak/>
              <w:t>2.Газоснабжение</w:t>
            </w:r>
          </w:p>
        </w:tc>
      </w:tr>
      <w:tr w:rsidR="000B3B97" w:rsidRPr="00B72BA1" w:rsidTr="00237E2D">
        <w:trPr>
          <w:trHeight w:val="298"/>
          <w:jc w:val="center"/>
        </w:trPr>
        <w:tc>
          <w:tcPr>
            <w:tcW w:w="567" w:type="dxa"/>
            <w:tcBorders>
              <w:top w:val="single" w:sz="4" w:space="0" w:color="000000"/>
              <w:left w:val="single" w:sz="4" w:space="0" w:color="000000"/>
              <w:bottom w:val="single" w:sz="4" w:space="0" w:color="000000"/>
              <w:right w:val="nil"/>
            </w:tcBorders>
          </w:tcPr>
          <w:p w:rsidR="000B3B97" w:rsidRPr="00B72BA1" w:rsidRDefault="000B3B97" w:rsidP="00237E2D">
            <w:pPr>
              <w:pStyle w:val="af9"/>
              <w:snapToGrid w:val="0"/>
              <w:ind w:left="-279" w:right="-115" w:firstLine="5"/>
              <w:jc w:val="center"/>
              <w:rPr>
                <w:rFonts w:eastAsia="Times New Roman" w:cs="Times New Roman"/>
                <w:color w:val="auto"/>
              </w:rPr>
            </w:pPr>
            <w:r w:rsidRPr="00B72BA1">
              <w:rPr>
                <w:rFonts w:eastAsia="Times New Roman" w:cs="Times New Roman"/>
                <w:color w:val="auto"/>
              </w:rPr>
              <w:t>2.1</w:t>
            </w:r>
          </w:p>
        </w:tc>
        <w:tc>
          <w:tcPr>
            <w:tcW w:w="6992" w:type="dxa"/>
            <w:tcBorders>
              <w:top w:val="single" w:sz="4" w:space="0" w:color="000000"/>
              <w:left w:val="single" w:sz="4" w:space="0" w:color="000000"/>
              <w:bottom w:val="single" w:sz="4" w:space="0" w:color="000000"/>
              <w:right w:val="nil"/>
            </w:tcBorders>
          </w:tcPr>
          <w:p w:rsidR="000B3B97" w:rsidRPr="00B72BA1" w:rsidRDefault="000B3B97" w:rsidP="00237E2D">
            <w:pPr>
              <w:autoSpaceDE w:val="0"/>
              <w:jc w:val="both"/>
              <w:rPr>
                <w:rFonts w:eastAsia="Arial"/>
                <w:shd w:val="clear" w:color="auto" w:fill="FFFFFF"/>
              </w:rPr>
            </w:pPr>
            <w:r w:rsidRPr="00B72BA1">
              <w:rPr>
                <w:rFonts w:eastAsia="Arial"/>
                <w:shd w:val="clear" w:color="auto" w:fill="FFFFFF"/>
              </w:rPr>
              <w:t>Поэтапный переход на использование сетевого газа объектов, потребляющих сжиженный углеводородный газ (СУГ)</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eastAsia="Times New Roman" w:cs="Times New Roman"/>
                <w:color w:val="auto"/>
              </w:rPr>
            </w:pPr>
            <w:r w:rsidRPr="00B72BA1">
              <w:rPr>
                <w:rFonts w:eastAsia="Times New Roman" w:cs="Times New Roman"/>
                <w:color w:val="auto"/>
              </w:rPr>
              <w:t>+</w:t>
            </w:r>
          </w:p>
        </w:tc>
      </w:tr>
      <w:tr w:rsidR="000B3B97" w:rsidRPr="00B72BA1" w:rsidTr="00237E2D">
        <w:trPr>
          <w:trHeight w:val="317"/>
          <w:jc w:val="center"/>
        </w:trPr>
        <w:tc>
          <w:tcPr>
            <w:tcW w:w="567" w:type="dxa"/>
            <w:tcBorders>
              <w:top w:val="single" w:sz="4" w:space="0" w:color="000000"/>
              <w:left w:val="single" w:sz="4" w:space="0" w:color="000000"/>
              <w:bottom w:val="single" w:sz="4" w:space="0" w:color="000000"/>
              <w:right w:val="nil"/>
            </w:tcBorders>
            <w:hideMark/>
          </w:tcPr>
          <w:p w:rsidR="000B3B97" w:rsidRPr="00B72BA1" w:rsidRDefault="000B3B97" w:rsidP="00237E2D">
            <w:pPr>
              <w:pStyle w:val="af9"/>
              <w:snapToGrid w:val="0"/>
              <w:ind w:left="-279" w:right="-115" w:firstLine="5"/>
              <w:jc w:val="center"/>
              <w:rPr>
                <w:rFonts w:eastAsia="Times New Roman" w:cs="Times New Roman"/>
                <w:color w:val="auto"/>
              </w:rPr>
            </w:pPr>
            <w:r w:rsidRPr="00B72BA1">
              <w:rPr>
                <w:rFonts w:eastAsia="Times New Roman" w:cs="Times New Roman"/>
                <w:color w:val="auto"/>
              </w:rPr>
              <w:t>2.2</w:t>
            </w:r>
          </w:p>
        </w:tc>
        <w:tc>
          <w:tcPr>
            <w:tcW w:w="6992" w:type="dxa"/>
            <w:tcBorders>
              <w:top w:val="single" w:sz="4" w:space="0" w:color="000000"/>
              <w:left w:val="single" w:sz="4" w:space="0" w:color="000000"/>
              <w:bottom w:val="single" w:sz="4" w:space="0" w:color="000000"/>
              <w:right w:val="nil"/>
            </w:tcBorders>
            <w:hideMark/>
          </w:tcPr>
          <w:p w:rsidR="000B3B97" w:rsidRPr="00B72BA1" w:rsidRDefault="000B3B97" w:rsidP="00237E2D">
            <w:pPr>
              <w:autoSpaceDE w:val="0"/>
              <w:jc w:val="both"/>
              <w:rPr>
                <w:rFonts w:eastAsia="Arial"/>
                <w:shd w:val="clear" w:color="auto" w:fill="FFFFFF"/>
              </w:rPr>
            </w:pPr>
            <w:r w:rsidRPr="00B72BA1">
              <w:rPr>
                <w:rFonts w:eastAsia="Arial"/>
                <w:shd w:val="clear" w:color="auto" w:fill="FFFFFF"/>
              </w:rPr>
              <w:t>Строительство сетей и сооружений систем газоснабжения для негазифицированного жилого фонда.</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eastAsia="Times New Roman" w:cs="Times New Roman"/>
                <w:color w:val="auto"/>
              </w:rPr>
            </w:pPr>
            <w:r w:rsidRPr="00B72BA1">
              <w:rPr>
                <w:rFonts w:eastAsia="Times New Roman" w:cs="Times New Roman"/>
                <w:color w:val="auto"/>
              </w:rPr>
              <w:t>+</w:t>
            </w:r>
          </w:p>
        </w:tc>
      </w:tr>
      <w:tr w:rsidR="000B3B97" w:rsidRPr="00B72BA1" w:rsidTr="00237E2D">
        <w:trPr>
          <w:trHeight w:val="276"/>
          <w:jc w:val="center"/>
        </w:trPr>
        <w:tc>
          <w:tcPr>
            <w:tcW w:w="9827"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B3B97" w:rsidRPr="00B72BA1" w:rsidRDefault="000B3B97" w:rsidP="00237E2D">
            <w:pPr>
              <w:pStyle w:val="af9"/>
              <w:snapToGrid w:val="0"/>
              <w:ind w:left="-279" w:right="-115" w:firstLine="5"/>
              <w:jc w:val="center"/>
              <w:rPr>
                <w:rFonts w:eastAsia="Times New Roman" w:cs="Times New Roman"/>
                <w:b/>
                <w:color w:val="auto"/>
              </w:rPr>
            </w:pPr>
            <w:r w:rsidRPr="00B72BA1">
              <w:rPr>
                <w:rFonts w:eastAsia="Times New Roman" w:cs="Times New Roman"/>
                <w:b/>
                <w:color w:val="auto"/>
              </w:rPr>
              <w:t>3.Теплоснабжение</w:t>
            </w:r>
          </w:p>
        </w:tc>
      </w:tr>
      <w:tr w:rsidR="000B3B97" w:rsidRPr="00B72BA1" w:rsidTr="00237E2D">
        <w:trPr>
          <w:trHeight w:val="276"/>
          <w:jc w:val="center"/>
        </w:trPr>
        <w:tc>
          <w:tcPr>
            <w:tcW w:w="567" w:type="dxa"/>
            <w:tcBorders>
              <w:top w:val="single" w:sz="4" w:space="0" w:color="000000"/>
              <w:left w:val="single" w:sz="4" w:space="0" w:color="000000"/>
              <w:bottom w:val="single" w:sz="4" w:space="0" w:color="000000"/>
              <w:right w:val="nil"/>
            </w:tcBorders>
            <w:shd w:val="clear" w:color="auto" w:fill="auto"/>
          </w:tcPr>
          <w:p w:rsidR="000B3B97" w:rsidRPr="00755F14" w:rsidRDefault="000B3B97" w:rsidP="00755F14">
            <w:pPr>
              <w:pStyle w:val="af9"/>
              <w:snapToGrid w:val="0"/>
              <w:ind w:left="-279" w:right="-115" w:firstLine="5"/>
              <w:jc w:val="center"/>
              <w:rPr>
                <w:rFonts w:eastAsia="Times New Roman" w:cs="Times New Roman"/>
                <w:color w:val="auto"/>
                <w:lang w:val="ru-RU"/>
              </w:rPr>
            </w:pPr>
            <w:r w:rsidRPr="00B72BA1">
              <w:rPr>
                <w:rFonts w:eastAsia="Times New Roman" w:cs="Times New Roman"/>
                <w:color w:val="auto"/>
              </w:rPr>
              <w:t>3.</w:t>
            </w:r>
            <w:r w:rsidR="00755F14">
              <w:rPr>
                <w:rFonts w:eastAsia="Times New Roman" w:cs="Times New Roman"/>
                <w:color w:val="auto"/>
                <w:lang w:val="ru-RU"/>
              </w:rPr>
              <w:t>1</w:t>
            </w:r>
          </w:p>
        </w:tc>
        <w:tc>
          <w:tcPr>
            <w:tcW w:w="6992" w:type="dxa"/>
            <w:tcBorders>
              <w:top w:val="single" w:sz="4" w:space="0" w:color="000000"/>
              <w:left w:val="single" w:sz="4" w:space="0" w:color="000000"/>
              <w:bottom w:val="single" w:sz="4" w:space="0" w:color="000000"/>
              <w:right w:val="nil"/>
            </w:tcBorders>
            <w:shd w:val="clear" w:color="auto" w:fill="FFFFFF"/>
          </w:tcPr>
          <w:p w:rsidR="000B3B97" w:rsidRPr="00B72BA1" w:rsidRDefault="000B3B97" w:rsidP="00237E2D">
            <w:pPr>
              <w:snapToGrid w:val="0"/>
              <w:ind w:firstLine="5"/>
              <w:jc w:val="both"/>
              <w:rPr>
                <w:rFonts w:eastAsia="Calibri"/>
                <w:shd w:val="clear" w:color="auto" w:fill="FFFFFF"/>
              </w:rPr>
            </w:pPr>
            <w:r w:rsidRPr="00B72BA1">
              <w:rPr>
                <w:rFonts w:eastAsia="Calibri"/>
                <w:shd w:val="clear" w:color="auto" w:fill="FFFFFF"/>
              </w:rPr>
              <w:t xml:space="preserve">Строительство газовых котельных для существующих  и проектируемых объектов  социального и культурно-бытового назначения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cs="Times New Roman"/>
                <w:color w:val="auto"/>
              </w:rPr>
            </w:pPr>
            <w:r w:rsidRPr="00B72BA1">
              <w:rPr>
                <w:rFonts w:cs="Times New Roman"/>
                <w:color w:val="auto"/>
              </w:rPr>
              <w:t>+</w:t>
            </w:r>
          </w:p>
        </w:tc>
      </w:tr>
      <w:tr w:rsidR="000B3B97" w:rsidRPr="00B72BA1" w:rsidTr="00237E2D">
        <w:trPr>
          <w:trHeight w:val="276"/>
          <w:jc w:val="center"/>
        </w:trPr>
        <w:tc>
          <w:tcPr>
            <w:tcW w:w="9827"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B3B97" w:rsidRPr="00B72BA1" w:rsidRDefault="000B3B97" w:rsidP="00237E2D">
            <w:pPr>
              <w:pStyle w:val="af9"/>
              <w:snapToGrid w:val="0"/>
              <w:ind w:left="-279" w:right="-115" w:firstLine="5"/>
              <w:jc w:val="center"/>
              <w:rPr>
                <w:rFonts w:eastAsia="Times New Roman" w:cs="Times New Roman"/>
                <w:b/>
                <w:color w:val="auto"/>
              </w:rPr>
            </w:pPr>
            <w:r w:rsidRPr="00B72BA1">
              <w:rPr>
                <w:rFonts w:eastAsia="Times New Roman" w:cs="Times New Roman"/>
                <w:b/>
                <w:color w:val="auto"/>
              </w:rPr>
              <w:t>4.Электроснабжение</w:t>
            </w:r>
          </w:p>
        </w:tc>
      </w:tr>
      <w:tr w:rsidR="000B3B97" w:rsidRPr="00B72BA1" w:rsidTr="00237E2D">
        <w:trPr>
          <w:trHeight w:val="276"/>
          <w:jc w:val="center"/>
        </w:trPr>
        <w:tc>
          <w:tcPr>
            <w:tcW w:w="567" w:type="dxa"/>
            <w:tcBorders>
              <w:top w:val="single" w:sz="4" w:space="0" w:color="000000"/>
              <w:left w:val="single" w:sz="4" w:space="0" w:color="000000"/>
              <w:bottom w:val="single" w:sz="4" w:space="0" w:color="000000"/>
              <w:right w:val="nil"/>
            </w:tcBorders>
            <w:hideMark/>
          </w:tcPr>
          <w:p w:rsidR="000B3B97" w:rsidRPr="00B72BA1" w:rsidRDefault="000B3B97" w:rsidP="00237E2D">
            <w:pPr>
              <w:pStyle w:val="af9"/>
              <w:snapToGrid w:val="0"/>
              <w:ind w:left="-279" w:right="-115" w:firstLine="5"/>
              <w:jc w:val="center"/>
              <w:rPr>
                <w:rFonts w:eastAsia="Times New Roman" w:cs="Times New Roman"/>
                <w:color w:val="auto"/>
              </w:rPr>
            </w:pPr>
            <w:r w:rsidRPr="00B72BA1">
              <w:rPr>
                <w:rFonts w:eastAsia="Times New Roman" w:cs="Times New Roman"/>
                <w:color w:val="auto"/>
                <w:lang w:val="ru-RU"/>
              </w:rPr>
              <w:t>4</w:t>
            </w:r>
            <w:r w:rsidRPr="00B72BA1">
              <w:rPr>
                <w:rFonts w:eastAsia="Times New Roman" w:cs="Times New Roman"/>
                <w:color w:val="auto"/>
              </w:rPr>
              <w:t>.1</w:t>
            </w:r>
          </w:p>
        </w:tc>
        <w:tc>
          <w:tcPr>
            <w:tcW w:w="6992" w:type="dxa"/>
            <w:tcBorders>
              <w:top w:val="single" w:sz="4" w:space="0" w:color="000000"/>
              <w:left w:val="single" w:sz="4" w:space="0" w:color="000000"/>
              <w:bottom w:val="single" w:sz="4" w:space="0" w:color="000000"/>
              <w:right w:val="nil"/>
            </w:tcBorders>
          </w:tcPr>
          <w:p w:rsidR="000B3B97" w:rsidRPr="00B72BA1" w:rsidRDefault="000B3B97" w:rsidP="00237E2D">
            <w:pPr>
              <w:jc w:val="both"/>
              <w:rPr>
                <w:rFonts w:eastAsia="Calibri"/>
              </w:rPr>
            </w:pPr>
            <w:r w:rsidRPr="00B72BA1">
              <w:rPr>
                <w:rFonts w:eastAsia="Calibri"/>
              </w:rPr>
              <w:t xml:space="preserve">Повышение надежности системы электроснабжения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eastAsia="Times New Roman" w:cs="Times New Roman"/>
                <w:color w:val="auto"/>
              </w:rPr>
            </w:pPr>
            <w:r w:rsidRPr="00B72BA1">
              <w:rPr>
                <w:rFonts w:cs="Times New Roman"/>
                <w:color w:val="auto"/>
              </w:rPr>
              <w:t>+</w:t>
            </w:r>
          </w:p>
        </w:tc>
      </w:tr>
      <w:tr w:rsidR="000B3B97" w:rsidRPr="00B72BA1" w:rsidTr="00237E2D">
        <w:trPr>
          <w:trHeight w:val="276"/>
          <w:jc w:val="center"/>
        </w:trPr>
        <w:tc>
          <w:tcPr>
            <w:tcW w:w="567" w:type="dxa"/>
            <w:tcBorders>
              <w:top w:val="single" w:sz="4" w:space="0" w:color="000000"/>
              <w:left w:val="single" w:sz="4" w:space="0" w:color="000000"/>
              <w:bottom w:val="single" w:sz="4" w:space="0" w:color="000000"/>
              <w:right w:val="nil"/>
            </w:tcBorders>
          </w:tcPr>
          <w:p w:rsidR="000B3B97" w:rsidRPr="00B72BA1" w:rsidRDefault="000B3B97" w:rsidP="00237E2D">
            <w:pPr>
              <w:pStyle w:val="af9"/>
              <w:snapToGrid w:val="0"/>
              <w:ind w:left="-279" w:right="-115" w:firstLine="5"/>
              <w:jc w:val="center"/>
              <w:rPr>
                <w:rFonts w:eastAsia="Times New Roman" w:cs="Times New Roman"/>
                <w:color w:val="auto"/>
              </w:rPr>
            </w:pPr>
            <w:r w:rsidRPr="00B72BA1">
              <w:rPr>
                <w:rFonts w:eastAsia="Times New Roman" w:cs="Times New Roman"/>
                <w:color w:val="auto"/>
                <w:lang w:val="ru-RU"/>
              </w:rPr>
              <w:t>4</w:t>
            </w:r>
            <w:r w:rsidRPr="00B72BA1">
              <w:rPr>
                <w:rFonts w:eastAsia="Times New Roman" w:cs="Times New Roman"/>
                <w:color w:val="auto"/>
              </w:rPr>
              <w:t>.2</w:t>
            </w:r>
          </w:p>
        </w:tc>
        <w:tc>
          <w:tcPr>
            <w:tcW w:w="6992" w:type="dxa"/>
            <w:tcBorders>
              <w:top w:val="single" w:sz="4" w:space="0" w:color="000000"/>
              <w:left w:val="single" w:sz="4" w:space="0" w:color="000000"/>
              <w:bottom w:val="single" w:sz="4" w:space="0" w:color="000000"/>
              <w:right w:val="nil"/>
            </w:tcBorders>
          </w:tcPr>
          <w:p w:rsidR="000B3B97" w:rsidRPr="00B72BA1" w:rsidRDefault="000B3B97" w:rsidP="00237E2D">
            <w:pPr>
              <w:jc w:val="both"/>
              <w:rPr>
                <w:rFonts w:eastAsia="Calibri"/>
              </w:rPr>
            </w:pPr>
            <w:r w:rsidRPr="00B72BA1">
              <w:rPr>
                <w:rFonts w:eastAsia="Calibri"/>
              </w:rPr>
              <w:t xml:space="preserve">Расширение возможностей подключения проектируемых объектов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eastAsia="Times New Roman" w:cs="Times New Roman"/>
                <w:color w:val="auto"/>
              </w:rPr>
            </w:pPr>
            <w:r w:rsidRPr="00B72BA1">
              <w:rPr>
                <w:rFonts w:cs="Times New Roman"/>
                <w:color w:val="auto"/>
              </w:rPr>
              <w:t>+</w:t>
            </w:r>
          </w:p>
        </w:tc>
      </w:tr>
      <w:tr w:rsidR="000B3B97" w:rsidRPr="00B72BA1" w:rsidTr="00237E2D">
        <w:trPr>
          <w:trHeight w:val="276"/>
          <w:jc w:val="center"/>
        </w:trPr>
        <w:tc>
          <w:tcPr>
            <w:tcW w:w="567" w:type="dxa"/>
            <w:tcBorders>
              <w:top w:val="single" w:sz="4" w:space="0" w:color="000000"/>
              <w:left w:val="single" w:sz="4" w:space="0" w:color="000000"/>
              <w:bottom w:val="single" w:sz="4" w:space="0" w:color="000000"/>
              <w:right w:val="nil"/>
            </w:tcBorders>
          </w:tcPr>
          <w:p w:rsidR="000B3B97" w:rsidRPr="00755F14" w:rsidRDefault="000B3B97" w:rsidP="00755F14">
            <w:pPr>
              <w:pStyle w:val="af9"/>
              <w:snapToGrid w:val="0"/>
              <w:ind w:left="-279" w:right="-115" w:firstLine="5"/>
              <w:jc w:val="center"/>
              <w:rPr>
                <w:rFonts w:eastAsia="Times New Roman" w:cs="Times New Roman"/>
                <w:color w:val="auto"/>
                <w:lang w:val="ru-RU"/>
              </w:rPr>
            </w:pPr>
            <w:r w:rsidRPr="00B72BA1">
              <w:rPr>
                <w:rFonts w:eastAsia="Times New Roman" w:cs="Times New Roman"/>
                <w:color w:val="auto"/>
                <w:lang w:val="ru-RU"/>
              </w:rPr>
              <w:t>4</w:t>
            </w:r>
            <w:r w:rsidRPr="00B72BA1">
              <w:rPr>
                <w:rFonts w:eastAsia="Times New Roman" w:cs="Times New Roman"/>
                <w:color w:val="auto"/>
              </w:rPr>
              <w:t>.</w:t>
            </w:r>
            <w:r w:rsidR="00755F14">
              <w:rPr>
                <w:rFonts w:eastAsia="Times New Roman" w:cs="Times New Roman"/>
                <w:color w:val="auto"/>
                <w:lang w:val="ru-RU"/>
              </w:rPr>
              <w:t>3</w:t>
            </w:r>
          </w:p>
        </w:tc>
        <w:tc>
          <w:tcPr>
            <w:tcW w:w="6992" w:type="dxa"/>
            <w:tcBorders>
              <w:top w:val="single" w:sz="4" w:space="0" w:color="000000"/>
              <w:left w:val="single" w:sz="4" w:space="0" w:color="000000"/>
              <w:bottom w:val="single" w:sz="4" w:space="0" w:color="000000"/>
              <w:right w:val="nil"/>
            </w:tcBorders>
          </w:tcPr>
          <w:p w:rsidR="000B3B97" w:rsidRPr="00B72BA1" w:rsidRDefault="000B3B97" w:rsidP="00237E2D">
            <w:pPr>
              <w:jc w:val="both"/>
              <w:rPr>
                <w:rFonts w:eastAsia="Calibri"/>
              </w:rPr>
            </w:pPr>
            <w:r w:rsidRPr="00B72BA1">
              <w:rPr>
                <w:rFonts w:eastAsia="Calibri"/>
              </w:rPr>
              <w:t xml:space="preserve">Снижение уровня потерь электроэнергии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0B3B97" w:rsidRPr="00B72BA1" w:rsidRDefault="000B3B97" w:rsidP="00237E2D">
            <w:pPr>
              <w:pStyle w:val="af9"/>
              <w:snapToGrid w:val="0"/>
              <w:jc w:val="center"/>
              <w:rPr>
                <w:rFonts w:eastAsia="Times New Roman" w:cs="Times New Roman"/>
                <w:color w:val="auto"/>
              </w:rPr>
            </w:pPr>
            <w:r w:rsidRPr="00B72BA1">
              <w:rPr>
                <w:rFonts w:eastAsia="Times New Roman" w:cs="Times New Roman"/>
                <w:color w:val="auto"/>
              </w:rPr>
              <w:t>+</w:t>
            </w:r>
          </w:p>
        </w:tc>
      </w:tr>
      <w:tr w:rsidR="000B3B97" w:rsidRPr="00B72BA1" w:rsidTr="00237E2D">
        <w:trPr>
          <w:trHeight w:val="276"/>
          <w:jc w:val="center"/>
        </w:trPr>
        <w:tc>
          <w:tcPr>
            <w:tcW w:w="567" w:type="dxa"/>
            <w:tcBorders>
              <w:top w:val="single" w:sz="4" w:space="0" w:color="000000"/>
              <w:left w:val="single" w:sz="4" w:space="0" w:color="000000"/>
              <w:bottom w:val="single" w:sz="4" w:space="0" w:color="000000"/>
              <w:right w:val="nil"/>
            </w:tcBorders>
          </w:tcPr>
          <w:p w:rsidR="000B3B97" w:rsidRPr="00755F14" w:rsidRDefault="000B3B97" w:rsidP="00755F14">
            <w:pPr>
              <w:pStyle w:val="af9"/>
              <w:snapToGrid w:val="0"/>
              <w:ind w:left="-279" w:right="-115" w:firstLine="5"/>
              <w:jc w:val="center"/>
              <w:rPr>
                <w:rFonts w:eastAsia="Times New Roman" w:cs="Times New Roman"/>
                <w:color w:val="auto"/>
                <w:lang w:val="ru-RU"/>
              </w:rPr>
            </w:pPr>
            <w:r w:rsidRPr="00B72BA1">
              <w:rPr>
                <w:rFonts w:eastAsia="Times New Roman" w:cs="Times New Roman"/>
                <w:color w:val="auto"/>
                <w:lang w:val="ru-RU"/>
              </w:rPr>
              <w:t>4</w:t>
            </w:r>
            <w:r w:rsidRPr="00B72BA1">
              <w:rPr>
                <w:rFonts w:eastAsia="Times New Roman" w:cs="Times New Roman"/>
                <w:color w:val="auto"/>
              </w:rPr>
              <w:t>.</w:t>
            </w:r>
            <w:r w:rsidR="00755F14">
              <w:rPr>
                <w:rFonts w:eastAsia="Times New Roman" w:cs="Times New Roman"/>
                <w:color w:val="auto"/>
                <w:lang w:val="ru-RU"/>
              </w:rPr>
              <w:t>4</w:t>
            </w:r>
          </w:p>
        </w:tc>
        <w:tc>
          <w:tcPr>
            <w:tcW w:w="6992" w:type="dxa"/>
            <w:tcBorders>
              <w:top w:val="single" w:sz="4" w:space="0" w:color="000000"/>
              <w:left w:val="single" w:sz="4" w:space="0" w:color="000000"/>
              <w:bottom w:val="single" w:sz="4" w:space="0" w:color="000000"/>
              <w:right w:val="nil"/>
            </w:tcBorders>
          </w:tcPr>
          <w:p w:rsidR="000B3B97" w:rsidRPr="00B72BA1" w:rsidRDefault="000B3B97" w:rsidP="00237E2D">
            <w:pPr>
              <w:jc w:val="both"/>
              <w:rPr>
                <w:rFonts w:eastAsia="Calibri"/>
              </w:rPr>
            </w:pPr>
            <w:r w:rsidRPr="00B72BA1">
              <w:rPr>
                <w:rFonts w:eastAsia="Calibri"/>
              </w:rPr>
              <w:t xml:space="preserve">Улучшение экологической ситуации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3B97" w:rsidRPr="00B72BA1" w:rsidRDefault="000B3B97" w:rsidP="00237E2D">
            <w:pPr>
              <w:pStyle w:val="af9"/>
              <w:snapToGrid w:val="0"/>
              <w:jc w:val="center"/>
              <w:rPr>
                <w:rFonts w:eastAsia="Times New Roman" w:cs="Times New Roman"/>
                <w:color w:val="auto"/>
              </w:rPr>
            </w:pPr>
            <w:r w:rsidRPr="00B72BA1">
              <w:rPr>
                <w:rFonts w:cs="Times New Roman"/>
                <w:color w:val="auto"/>
              </w:rPr>
              <w:t>+</w:t>
            </w:r>
          </w:p>
        </w:tc>
      </w:tr>
    </w:tbl>
    <w:p w:rsidR="00573F23" w:rsidRDefault="00573F23" w:rsidP="00F25C72">
      <w:pPr>
        <w:ind w:firstLine="720"/>
        <w:jc w:val="both"/>
        <w:rPr>
          <w:sz w:val="28"/>
          <w:szCs w:val="28"/>
        </w:rPr>
      </w:pPr>
    </w:p>
    <w:p w:rsidR="00A40BC2" w:rsidRDefault="00A40BC2" w:rsidP="00801FA2">
      <w:pPr>
        <w:autoSpaceDE w:val="0"/>
        <w:autoSpaceDN w:val="0"/>
        <w:adjustRightInd w:val="0"/>
        <w:ind w:firstLine="540"/>
        <w:jc w:val="center"/>
        <w:rPr>
          <w:b/>
          <w:sz w:val="28"/>
          <w:szCs w:val="28"/>
        </w:rPr>
      </w:pPr>
      <w:r w:rsidRPr="00CD33A1">
        <w:rPr>
          <w:b/>
          <w:sz w:val="28"/>
          <w:szCs w:val="28"/>
        </w:rPr>
        <w:t xml:space="preserve">Раздел. </w:t>
      </w:r>
      <w:r w:rsidR="00B2158F" w:rsidRPr="00CD33A1">
        <w:rPr>
          <w:b/>
          <w:sz w:val="28"/>
          <w:szCs w:val="28"/>
        </w:rPr>
        <w:t xml:space="preserve">5. </w:t>
      </w:r>
      <w:r w:rsidRPr="00CD33A1">
        <w:rPr>
          <w:b/>
          <w:sz w:val="28"/>
          <w:szCs w:val="28"/>
        </w:rP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CD33A1" w:rsidRPr="00CD33A1" w:rsidRDefault="00CD33A1" w:rsidP="00801FA2">
      <w:pPr>
        <w:autoSpaceDE w:val="0"/>
        <w:autoSpaceDN w:val="0"/>
        <w:adjustRightInd w:val="0"/>
        <w:ind w:firstLine="540"/>
        <w:jc w:val="center"/>
        <w:rPr>
          <w:sz w:val="28"/>
          <w:szCs w:val="28"/>
        </w:rPr>
      </w:pPr>
    </w:p>
    <w:p w:rsidR="00A05DA4" w:rsidRPr="000F5F55" w:rsidRDefault="001F4D52" w:rsidP="001F4D52">
      <w:pPr>
        <w:jc w:val="both"/>
        <w:rPr>
          <w:sz w:val="28"/>
          <w:szCs w:val="28"/>
        </w:rPr>
      </w:pPr>
      <w:r>
        <w:rPr>
          <w:sz w:val="28"/>
          <w:szCs w:val="28"/>
        </w:rPr>
        <w:t xml:space="preserve">        </w:t>
      </w:r>
      <w:r w:rsidR="00A05DA4" w:rsidRPr="000F5F55">
        <w:rPr>
          <w:sz w:val="28"/>
          <w:szCs w:val="28"/>
        </w:rPr>
        <w:t>Для реализации мероприятий Программы привлекаются средства федерального, областного, местного бюджетов и внебюджетных источников.</w:t>
      </w:r>
    </w:p>
    <w:p w:rsidR="00A05DA4" w:rsidRDefault="00A05DA4" w:rsidP="001F4D52">
      <w:pPr>
        <w:jc w:val="both"/>
        <w:rPr>
          <w:sz w:val="28"/>
          <w:szCs w:val="28"/>
        </w:rPr>
      </w:pPr>
      <w:r w:rsidRPr="000F5F55">
        <w:rPr>
          <w:sz w:val="28"/>
          <w:szCs w:val="28"/>
        </w:rPr>
        <w:tab/>
        <w:t xml:space="preserve">Общая сумма предполагаемых ассигнований на финансирование Программы составляет </w:t>
      </w:r>
      <w:r w:rsidR="000F5F55">
        <w:rPr>
          <w:sz w:val="28"/>
          <w:szCs w:val="28"/>
        </w:rPr>
        <w:t>5842,23</w:t>
      </w:r>
      <w:r w:rsidRPr="000F5F55">
        <w:rPr>
          <w:sz w:val="28"/>
          <w:szCs w:val="28"/>
        </w:rPr>
        <w:t xml:space="preserve"> тыс. рублей, из них </w:t>
      </w:r>
      <w:r w:rsidR="000F5F55">
        <w:rPr>
          <w:sz w:val="28"/>
          <w:szCs w:val="28"/>
        </w:rPr>
        <w:t>980,91</w:t>
      </w:r>
      <w:r w:rsidRPr="000F5F55">
        <w:rPr>
          <w:sz w:val="28"/>
          <w:szCs w:val="28"/>
        </w:rPr>
        <w:t xml:space="preserve"> тыс. рублей средства федерального бюджета, </w:t>
      </w:r>
      <w:r w:rsidR="000F5F55">
        <w:rPr>
          <w:sz w:val="28"/>
          <w:szCs w:val="28"/>
        </w:rPr>
        <w:t>487,64</w:t>
      </w:r>
      <w:r w:rsidRPr="000F5F55">
        <w:rPr>
          <w:sz w:val="28"/>
          <w:szCs w:val="28"/>
        </w:rPr>
        <w:t xml:space="preserve"> тыс. рублей средства областного бюджета, </w:t>
      </w:r>
      <w:r w:rsidR="000F5F55" w:rsidRPr="00E166DD">
        <w:rPr>
          <w:sz w:val="28"/>
          <w:szCs w:val="28"/>
        </w:rPr>
        <w:t xml:space="preserve">4373,68 </w:t>
      </w:r>
      <w:r w:rsidRPr="000F5F55">
        <w:rPr>
          <w:sz w:val="28"/>
          <w:szCs w:val="28"/>
        </w:rPr>
        <w:t>тыс. рублей средства местного бюджета и 0 тыс. рублей внебюджетные средства.</w:t>
      </w:r>
      <w:r w:rsidRPr="00817FD4">
        <w:rPr>
          <w:sz w:val="28"/>
          <w:szCs w:val="28"/>
        </w:rPr>
        <w:t xml:space="preserve"> </w:t>
      </w:r>
    </w:p>
    <w:p w:rsidR="00A05DA4" w:rsidRPr="00817FD4" w:rsidRDefault="00A05DA4" w:rsidP="00A05DA4">
      <w:pPr>
        <w:jc w:val="both"/>
        <w:rPr>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850"/>
        <w:gridCol w:w="850"/>
        <w:gridCol w:w="851"/>
        <w:gridCol w:w="850"/>
        <w:gridCol w:w="852"/>
        <w:gridCol w:w="850"/>
        <w:gridCol w:w="851"/>
        <w:gridCol w:w="709"/>
        <w:gridCol w:w="851"/>
        <w:gridCol w:w="850"/>
      </w:tblGrid>
      <w:tr w:rsidR="00034AD7" w:rsidRPr="00D82DA9" w:rsidTr="00CD33A1">
        <w:tc>
          <w:tcPr>
            <w:tcW w:w="426" w:type="dxa"/>
            <w:vMerge w:val="restart"/>
            <w:tcBorders>
              <w:top w:val="single" w:sz="4" w:space="0" w:color="auto"/>
              <w:left w:val="single" w:sz="4" w:space="0" w:color="auto"/>
              <w:bottom w:val="single" w:sz="4" w:space="0" w:color="auto"/>
              <w:right w:val="single" w:sz="4" w:space="0" w:color="auto"/>
            </w:tcBorders>
          </w:tcPr>
          <w:p w:rsidR="00034AD7" w:rsidRPr="00CD33A1" w:rsidRDefault="00034AD7" w:rsidP="00C1530F">
            <w:pPr>
              <w:jc w:val="both"/>
              <w:rPr>
                <w:sz w:val="22"/>
                <w:szCs w:val="22"/>
              </w:rPr>
            </w:pPr>
            <w:r w:rsidRPr="00CD33A1">
              <w:rPr>
                <w:sz w:val="22"/>
                <w:szCs w:val="22"/>
              </w:rPr>
              <w:t>№</w:t>
            </w:r>
          </w:p>
          <w:p w:rsidR="00034AD7" w:rsidRPr="00CD33A1" w:rsidRDefault="00034AD7" w:rsidP="00C1530F">
            <w:pPr>
              <w:jc w:val="both"/>
              <w:rPr>
                <w:sz w:val="22"/>
                <w:szCs w:val="22"/>
              </w:rPr>
            </w:pPr>
            <w:r w:rsidRPr="00CD33A1">
              <w:rPr>
                <w:sz w:val="22"/>
                <w:szCs w:val="22"/>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034AD7" w:rsidRPr="00CD33A1" w:rsidRDefault="00034AD7" w:rsidP="00C1530F">
            <w:pPr>
              <w:jc w:val="center"/>
              <w:rPr>
                <w:sz w:val="22"/>
                <w:szCs w:val="22"/>
              </w:rPr>
            </w:pPr>
            <w:r w:rsidRPr="00CD33A1">
              <w:rPr>
                <w:sz w:val="22"/>
                <w:szCs w:val="22"/>
              </w:rPr>
              <w:t>Источники</w:t>
            </w:r>
          </w:p>
          <w:p w:rsidR="00034AD7" w:rsidRPr="00CD33A1" w:rsidRDefault="00034AD7" w:rsidP="00C1530F">
            <w:pPr>
              <w:jc w:val="center"/>
              <w:rPr>
                <w:sz w:val="22"/>
                <w:szCs w:val="22"/>
              </w:rPr>
            </w:pPr>
            <w:r w:rsidRPr="00CD33A1">
              <w:rPr>
                <w:sz w:val="22"/>
                <w:szCs w:val="22"/>
              </w:rPr>
              <w:t>финансирования</w:t>
            </w:r>
          </w:p>
        </w:tc>
        <w:tc>
          <w:tcPr>
            <w:tcW w:w="8364" w:type="dxa"/>
            <w:gridSpan w:val="10"/>
            <w:tcBorders>
              <w:top w:val="single" w:sz="4" w:space="0" w:color="auto"/>
              <w:left w:val="single" w:sz="4" w:space="0" w:color="auto"/>
              <w:bottom w:val="single" w:sz="4" w:space="0" w:color="auto"/>
              <w:right w:val="single" w:sz="4" w:space="0" w:color="auto"/>
            </w:tcBorders>
          </w:tcPr>
          <w:p w:rsidR="00034AD7" w:rsidRPr="00CD33A1" w:rsidRDefault="00034AD7" w:rsidP="00C1530F">
            <w:pPr>
              <w:jc w:val="center"/>
              <w:rPr>
                <w:sz w:val="22"/>
                <w:szCs w:val="22"/>
              </w:rPr>
            </w:pPr>
            <w:r w:rsidRPr="00CD33A1">
              <w:rPr>
                <w:sz w:val="22"/>
                <w:szCs w:val="22"/>
              </w:rPr>
              <w:t xml:space="preserve">Сроки исполнения, </w:t>
            </w:r>
          </w:p>
          <w:p w:rsidR="00034AD7" w:rsidRPr="00CD33A1" w:rsidRDefault="00034AD7" w:rsidP="00C1530F">
            <w:pPr>
              <w:jc w:val="center"/>
              <w:rPr>
                <w:sz w:val="22"/>
                <w:szCs w:val="22"/>
              </w:rPr>
            </w:pPr>
            <w:r w:rsidRPr="00CD33A1">
              <w:rPr>
                <w:sz w:val="22"/>
                <w:szCs w:val="22"/>
              </w:rPr>
              <w:t>объём финансирования (тыс. рублей)</w:t>
            </w:r>
          </w:p>
        </w:tc>
      </w:tr>
      <w:tr w:rsidR="00A05DA4" w:rsidRPr="00D82DA9" w:rsidTr="00CD33A1">
        <w:tc>
          <w:tcPr>
            <w:tcW w:w="426" w:type="dxa"/>
            <w:vMerge/>
            <w:tcBorders>
              <w:top w:val="single" w:sz="4" w:space="0" w:color="auto"/>
              <w:left w:val="single" w:sz="4" w:space="0" w:color="auto"/>
              <w:bottom w:val="single" w:sz="4" w:space="0" w:color="auto"/>
              <w:right w:val="single" w:sz="4" w:space="0" w:color="auto"/>
            </w:tcBorders>
            <w:vAlign w:val="center"/>
          </w:tcPr>
          <w:p w:rsidR="00A05DA4" w:rsidRPr="00D82DA9" w:rsidRDefault="00A05DA4" w:rsidP="00C1530F"/>
        </w:tc>
        <w:tc>
          <w:tcPr>
            <w:tcW w:w="1701" w:type="dxa"/>
            <w:vMerge/>
            <w:tcBorders>
              <w:top w:val="single" w:sz="4" w:space="0" w:color="auto"/>
              <w:left w:val="single" w:sz="4" w:space="0" w:color="auto"/>
              <w:bottom w:val="single" w:sz="4" w:space="0" w:color="auto"/>
              <w:right w:val="single" w:sz="4" w:space="0" w:color="auto"/>
            </w:tcBorders>
            <w:vAlign w:val="center"/>
          </w:tcPr>
          <w:p w:rsidR="00A05DA4" w:rsidRPr="00D82DA9" w:rsidRDefault="00A05DA4" w:rsidP="00C1530F"/>
        </w:tc>
        <w:tc>
          <w:tcPr>
            <w:tcW w:w="850"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2018</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2019</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2020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2021</w:t>
            </w:r>
          </w:p>
        </w:tc>
        <w:tc>
          <w:tcPr>
            <w:tcW w:w="852"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2026</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center"/>
              <w:rPr>
                <w:sz w:val="22"/>
                <w:szCs w:val="22"/>
              </w:rPr>
            </w:pPr>
            <w:r w:rsidRPr="00CD33A1">
              <w:rPr>
                <w:sz w:val="22"/>
                <w:szCs w:val="22"/>
              </w:rPr>
              <w:t>2027</w:t>
            </w:r>
          </w:p>
        </w:tc>
      </w:tr>
      <w:tr w:rsidR="00A05DA4" w:rsidRPr="00D82DA9" w:rsidTr="00CD33A1">
        <w:tc>
          <w:tcPr>
            <w:tcW w:w="426" w:type="dxa"/>
            <w:tcBorders>
              <w:top w:val="single" w:sz="4" w:space="0" w:color="auto"/>
              <w:left w:val="single" w:sz="4" w:space="0" w:color="auto"/>
              <w:bottom w:val="single" w:sz="4" w:space="0" w:color="auto"/>
              <w:right w:val="single" w:sz="4" w:space="0" w:color="auto"/>
            </w:tcBorders>
          </w:tcPr>
          <w:p w:rsidR="00A05DA4" w:rsidRPr="00D82DA9" w:rsidRDefault="00A05DA4" w:rsidP="00C1530F">
            <w:pPr>
              <w:jc w:val="center"/>
            </w:pPr>
            <w:r w:rsidRPr="00D82DA9">
              <w:t>1.</w:t>
            </w:r>
          </w:p>
        </w:tc>
        <w:tc>
          <w:tcPr>
            <w:tcW w:w="1701"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both"/>
              <w:rPr>
                <w:sz w:val="22"/>
                <w:szCs w:val="22"/>
              </w:rPr>
            </w:pPr>
            <w:r w:rsidRPr="00CD33A1">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0,0</w:t>
            </w:r>
          </w:p>
        </w:tc>
        <w:tc>
          <w:tcPr>
            <w:tcW w:w="852"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980,91</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0</w:t>
            </w:r>
          </w:p>
        </w:tc>
      </w:tr>
      <w:tr w:rsidR="00A05DA4" w:rsidRPr="00D82DA9" w:rsidTr="00CD33A1">
        <w:tc>
          <w:tcPr>
            <w:tcW w:w="426" w:type="dxa"/>
            <w:tcBorders>
              <w:top w:val="single" w:sz="4" w:space="0" w:color="auto"/>
              <w:left w:val="single" w:sz="4" w:space="0" w:color="auto"/>
              <w:bottom w:val="single" w:sz="4" w:space="0" w:color="auto"/>
              <w:right w:val="single" w:sz="4" w:space="0" w:color="auto"/>
            </w:tcBorders>
          </w:tcPr>
          <w:p w:rsidR="00A05DA4" w:rsidRPr="00D82DA9" w:rsidRDefault="00A05DA4" w:rsidP="00C1530F">
            <w:pPr>
              <w:jc w:val="center"/>
            </w:pPr>
            <w:r w:rsidRPr="00D82DA9">
              <w:t>2.</w:t>
            </w:r>
          </w:p>
        </w:tc>
        <w:tc>
          <w:tcPr>
            <w:tcW w:w="1701"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both"/>
              <w:rPr>
                <w:sz w:val="22"/>
                <w:szCs w:val="22"/>
              </w:rPr>
            </w:pPr>
            <w:r w:rsidRPr="00CD33A1">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63,29</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35,47</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47,27</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43,52</w:t>
            </w:r>
          </w:p>
        </w:tc>
        <w:tc>
          <w:tcPr>
            <w:tcW w:w="852"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59,39</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7A73F2" w:rsidP="00C1530F">
            <w:pPr>
              <w:jc w:val="center"/>
              <w:rPr>
                <w:sz w:val="22"/>
                <w:szCs w:val="22"/>
              </w:rPr>
            </w:pPr>
            <w:r>
              <w:rPr>
                <w:sz w:val="22"/>
                <w:szCs w:val="22"/>
              </w:rPr>
              <w:t>57,54</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45,29</w:t>
            </w:r>
          </w:p>
        </w:tc>
        <w:tc>
          <w:tcPr>
            <w:tcW w:w="709" w:type="dxa"/>
            <w:tcBorders>
              <w:top w:val="single" w:sz="4" w:space="0" w:color="auto"/>
              <w:left w:val="single" w:sz="4" w:space="0" w:color="auto"/>
              <w:bottom w:val="single" w:sz="4" w:space="0" w:color="auto"/>
              <w:right w:val="single" w:sz="4" w:space="0" w:color="auto"/>
            </w:tcBorders>
          </w:tcPr>
          <w:p w:rsidR="00A05DA4" w:rsidRPr="00CD33A1" w:rsidRDefault="000F5F55" w:rsidP="000F5F55">
            <w:pPr>
              <w:ind w:right="-108"/>
              <w:jc w:val="center"/>
              <w:rPr>
                <w:sz w:val="22"/>
                <w:szCs w:val="22"/>
              </w:rPr>
            </w:pPr>
            <w:r w:rsidRPr="00CD33A1">
              <w:rPr>
                <w:sz w:val="22"/>
                <w:szCs w:val="22"/>
              </w:rPr>
              <w:t>45,29</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45,29</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F5F55" w:rsidP="00C1530F">
            <w:pPr>
              <w:jc w:val="center"/>
              <w:rPr>
                <w:sz w:val="22"/>
                <w:szCs w:val="22"/>
              </w:rPr>
            </w:pPr>
            <w:r w:rsidRPr="00CD33A1">
              <w:rPr>
                <w:sz w:val="22"/>
                <w:szCs w:val="22"/>
              </w:rPr>
              <w:t>45,29</w:t>
            </w:r>
          </w:p>
        </w:tc>
      </w:tr>
      <w:tr w:rsidR="005A7802" w:rsidRPr="00D82DA9" w:rsidTr="00CD33A1">
        <w:tc>
          <w:tcPr>
            <w:tcW w:w="426" w:type="dxa"/>
            <w:tcBorders>
              <w:top w:val="single" w:sz="4" w:space="0" w:color="auto"/>
              <w:left w:val="single" w:sz="4" w:space="0" w:color="auto"/>
              <w:bottom w:val="single" w:sz="4" w:space="0" w:color="auto"/>
              <w:right w:val="single" w:sz="4" w:space="0" w:color="auto"/>
            </w:tcBorders>
          </w:tcPr>
          <w:p w:rsidR="005A7802" w:rsidRPr="00D82DA9" w:rsidRDefault="005A7802" w:rsidP="00C1530F">
            <w:pPr>
              <w:jc w:val="center"/>
            </w:pPr>
            <w:r w:rsidRPr="00D82DA9">
              <w:t>3.</w:t>
            </w:r>
          </w:p>
        </w:tc>
        <w:tc>
          <w:tcPr>
            <w:tcW w:w="1701" w:type="dxa"/>
            <w:tcBorders>
              <w:top w:val="single" w:sz="4" w:space="0" w:color="auto"/>
              <w:left w:val="single" w:sz="4" w:space="0" w:color="auto"/>
              <w:bottom w:val="single" w:sz="4" w:space="0" w:color="auto"/>
              <w:right w:val="single" w:sz="4" w:space="0" w:color="auto"/>
            </w:tcBorders>
          </w:tcPr>
          <w:p w:rsidR="005A7802" w:rsidRPr="00CD33A1" w:rsidRDefault="005A7802" w:rsidP="00C1530F">
            <w:pPr>
              <w:jc w:val="both"/>
              <w:rPr>
                <w:sz w:val="22"/>
                <w:szCs w:val="22"/>
              </w:rPr>
            </w:pPr>
            <w:r w:rsidRPr="00CD33A1">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5A7802" w:rsidRPr="00CD33A1" w:rsidRDefault="00034AD7" w:rsidP="00C1530F">
            <w:pPr>
              <w:jc w:val="center"/>
              <w:rPr>
                <w:sz w:val="22"/>
                <w:szCs w:val="22"/>
              </w:rPr>
            </w:pPr>
            <w:r w:rsidRPr="00CD33A1">
              <w:rPr>
                <w:sz w:val="22"/>
                <w:szCs w:val="22"/>
              </w:rPr>
              <w:t>128,85</w:t>
            </w:r>
          </w:p>
        </w:tc>
        <w:tc>
          <w:tcPr>
            <w:tcW w:w="850" w:type="dxa"/>
            <w:tcBorders>
              <w:top w:val="single" w:sz="4" w:space="0" w:color="auto"/>
              <w:left w:val="single" w:sz="4" w:space="0" w:color="auto"/>
              <w:bottom w:val="single" w:sz="4" w:space="0" w:color="auto"/>
              <w:right w:val="single" w:sz="4" w:space="0" w:color="auto"/>
            </w:tcBorders>
          </w:tcPr>
          <w:p w:rsidR="005A7802" w:rsidRPr="00CD33A1" w:rsidRDefault="00034AD7">
            <w:pPr>
              <w:rPr>
                <w:sz w:val="22"/>
                <w:szCs w:val="22"/>
              </w:rPr>
            </w:pPr>
            <w:r w:rsidRPr="00CD33A1">
              <w:rPr>
                <w:sz w:val="22"/>
                <w:szCs w:val="22"/>
              </w:rPr>
              <w:t>1406,27</w:t>
            </w:r>
          </w:p>
        </w:tc>
        <w:tc>
          <w:tcPr>
            <w:tcW w:w="851" w:type="dxa"/>
            <w:tcBorders>
              <w:top w:val="single" w:sz="4" w:space="0" w:color="auto"/>
              <w:left w:val="single" w:sz="4" w:space="0" w:color="auto"/>
              <w:bottom w:val="single" w:sz="4" w:space="0" w:color="auto"/>
              <w:right w:val="single" w:sz="4" w:space="0" w:color="auto"/>
            </w:tcBorders>
          </w:tcPr>
          <w:p w:rsidR="005A7802" w:rsidRPr="00CD33A1" w:rsidRDefault="0062633C">
            <w:pPr>
              <w:rPr>
                <w:sz w:val="22"/>
                <w:szCs w:val="22"/>
              </w:rPr>
            </w:pPr>
            <w:r>
              <w:rPr>
                <w:sz w:val="22"/>
                <w:szCs w:val="22"/>
              </w:rPr>
              <w:t>441,22</w:t>
            </w:r>
          </w:p>
        </w:tc>
        <w:tc>
          <w:tcPr>
            <w:tcW w:w="850" w:type="dxa"/>
            <w:tcBorders>
              <w:top w:val="single" w:sz="4" w:space="0" w:color="auto"/>
              <w:left w:val="single" w:sz="4" w:space="0" w:color="auto"/>
              <w:bottom w:val="single" w:sz="4" w:space="0" w:color="auto"/>
              <w:right w:val="single" w:sz="4" w:space="0" w:color="auto"/>
            </w:tcBorders>
          </w:tcPr>
          <w:p w:rsidR="005A7802" w:rsidRPr="00CD33A1" w:rsidRDefault="00034AD7">
            <w:pPr>
              <w:rPr>
                <w:sz w:val="22"/>
                <w:szCs w:val="22"/>
              </w:rPr>
            </w:pPr>
            <w:r w:rsidRPr="00CD33A1">
              <w:rPr>
                <w:sz w:val="22"/>
                <w:szCs w:val="22"/>
              </w:rPr>
              <w:t>502,54</w:t>
            </w:r>
          </w:p>
        </w:tc>
        <w:tc>
          <w:tcPr>
            <w:tcW w:w="852" w:type="dxa"/>
            <w:tcBorders>
              <w:top w:val="single" w:sz="4" w:space="0" w:color="auto"/>
              <w:left w:val="single" w:sz="4" w:space="0" w:color="auto"/>
              <w:bottom w:val="single" w:sz="4" w:space="0" w:color="auto"/>
              <w:right w:val="single" w:sz="4" w:space="0" w:color="auto"/>
            </w:tcBorders>
          </w:tcPr>
          <w:p w:rsidR="005A7802" w:rsidRPr="00CD33A1" w:rsidRDefault="00034AD7">
            <w:pPr>
              <w:rPr>
                <w:sz w:val="22"/>
                <w:szCs w:val="22"/>
              </w:rPr>
            </w:pPr>
            <w:r w:rsidRPr="00CD33A1">
              <w:rPr>
                <w:sz w:val="22"/>
                <w:szCs w:val="22"/>
              </w:rPr>
              <w:t>508,34</w:t>
            </w:r>
          </w:p>
        </w:tc>
        <w:tc>
          <w:tcPr>
            <w:tcW w:w="850" w:type="dxa"/>
            <w:tcBorders>
              <w:top w:val="single" w:sz="4" w:space="0" w:color="auto"/>
              <w:left w:val="single" w:sz="4" w:space="0" w:color="auto"/>
              <w:bottom w:val="single" w:sz="4" w:space="0" w:color="auto"/>
              <w:right w:val="single" w:sz="4" w:space="0" w:color="auto"/>
            </w:tcBorders>
          </w:tcPr>
          <w:p w:rsidR="000F5F55" w:rsidRPr="00CD33A1" w:rsidRDefault="007A73F2" w:rsidP="000F5F55">
            <w:pPr>
              <w:ind w:right="-106"/>
              <w:rPr>
                <w:sz w:val="22"/>
                <w:szCs w:val="22"/>
              </w:rPr>
            </w:pPr>
            <w:r>
              <w:rPr>
                <w:sz w:val="22"/>
                <w:szCs w:val="22"/>
              </w:rPr>
              <w:t>612,76</w:t>
            </w:r>
          </w:p>
        </w:tc>
        <w:tc>
          <w:tcPr>
            <w:tcW w:w="851" w:type="dxa"/>
            <w:tcBorders>
              <w:top w:val="single" w:sz="4" w:space="0" w:color="auto"/>
              <w:left w:val="single" w:sz="4" w:space="0" w:color="auto"/>
              <w:bottom w:val="single" w:sz="4" w:space="0" w:color="auto"/>
              <w:right w:val="single" w:sz="4" w:space="0" w:color="auto"/>
            </w:tcBorders>
          </w:tcPr>
          <w:p w:rsidR="005A7802" w:rsidRPr="00CD33A1" w:rsidRDefault="00034AD7" w:rsidP="00034AD7">
            <w:pPr>
              <w:ind w:right="-109"/>
              <w:rPr>
                <w:sz w:val="22"/>
                <w:szCs w:val="22"/>
              </w:rPr>
            </w:pPr>
            <w:r w:rsidRPr="00CD33A1">
              <w:rPr>
                <w:sz w:val="22"/>
                <w:szCs w:val="22"/>
              </w:rPr>
              <w:t>184,7</w:t>
            </w:r>
          </w:p>
        </w:tc>
        <w:tc>
          <w:tcPr>
            <w:tcW w:w="709" w:type="dxa"/>
            <w:tcBorders>
              <w:top w:val="single" w:sz="4" w:space="0" w:color="auto"/>
              <w:left w:val="single" w:sz="4" w:space="0" w:color="auto"/>
              <w:bottom w:val="single" w:sz="4" w:space="0" w:color="auto"/>
              <w:right w:val="single" w:sz="4" w:space="0" w:color="auto"/>
            </w:tcBorders>
          </w:tcPr>
          <w:p w:rsidR="005A7802" w:rsidRPr="00CD33A1" w:rsidRDefault="00034AD7" w:rsidP="00034AD7">
            <w:pPr>
              <w:ind w:right="-108"/>
              <w:rPr>
                <w:sz w:val="22"/>
                <w:szCs w:val="22"/>
              </w:rPr>
            </w:pPr>
            <w:r w:rsidRPr="00CD33A1">
              <w:rPr>
                <w:sz w:val="22"/>
                <w:szCs w:val="22"/>
              </w:rPr>
              <w:t>213,0</w:t>
            </w:r>
          </w:p>
        </w:tc>
        <w:tc>
          <w:tcPr>
            <w:tcW w:w="851" w:type="dxa"/>
            <w:tcBorders>
              <w:top w:val="single" w:sz="4" w:space="0" w:color="auto"/>
              <w:left w:val="single" w:sz="4" w:space="0" w:color="auto"/>
              <w:bottom w:val="single" w:sz="4" w:space="0" w:color="auto"/>
              <w:right w:val="single" w:sz="4" w:space="0" w:color="auto"/>
            </w:tcBorders>
          </w:tcPr>
          <w:p w:rsidR="005A7802" w:rsidRPr="00CD33A1" w:rsidRDefault="00034AD7">
            <w:pPr>
              <w:rPr>
                <w:sz w:val="22"/>
                <w:szCs w:val="22"/>
              </w:rPr>
            </w:pPr>
            <w:r w:rsidRPr="00CD33A1">
              <w:rPr>
                <w:sz w:val="22"/>
                <w:szCs w:val="22"/>
              </w:rPr>
              <w:t>188,0</w:t>
            </w:r>
          </w:p>
        </w:tc>
        <w:tc>
          <w:tcPr>
            <w:tcW w:w="850" w:type="dxa"/>
            <w:tcBorders>
              <w:top w:val="single" w:sz="4" w:space="0" w:color="auto"/>
              <w:left w:val="single" w:sz="4" w:space="0" w:color="auto"/>
              <w:bottom w:val="single" w:sz="4" w:space="0" w:color="auto"/>
              <w:right w:val="single" w:sz="4" w:space="0" w:color="auto"/>
            </w:tcBorders>
          </w:tcPr>
          <w:p w:rsidR="005A7802" w:rsidRPr="00CD33A1" w:rsidRDefault="00CD33A1">
            <w:pPr>
              <w:rPr>
                <w:sz w:val="22"/>
                <w:szCs w:val="22"/>
              </w:rPr>
            </w:pPr>
            <w:r w:rsidRPr="00CD33A1">
              <w:rPr>
                <w:sz w:val="22"/>
                <w:szCs w:val="22"/>
              </w:rPr>
              <w:t>188,0</w:t>
            </w:r>
          </w:p>
        </w:tc>
      </w:tr>
      <w:tr w:rsidR="00A05DA4" w:rsidRPr="00D82DA9" w:rsidTr="00CD33A1">
        <w:tc>
          <w:tcPr>
            <w:tcW w:w="426" w:type="dxa"/>
            <w:tcBorders>
              <w:top w:val="single" w:sz="4" w:space="0" w:color="auto"/>
              <w:left w:val="single" w:sz="4" w:space="0" w:color="auto"/>
              <w:bottom w:val="single" w:sz="4" w:space="0" w:color="auto"/>
              <w:right w:val="single" w:sz="4" w:space="0" w:color="auto"/>
            </w:tcBorders>
          </w:tcPr>
          <w:p w:rsidR="00A05DA4" w:rsidRPr="00D82DA9" w:rsidRDefault="00A05DA4" w:rsidP="00C1530F">
            <w:pPr>
              <w:jc w:val="center"/>
            </w:pPr>
            <w:r w:rsidRPr="00D82DA9">
              <w:t>4.</w:t>
            </w:r>
          </w:p>
        </w:tc>
        <w:tc>
          <w:tcPr>
            <w:tcW w:w="1701"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both"/>
              <w:rPr>
                <w:sz w:val="22"/>
                <w:szCs w:val="22"/>
              </w:rPr>
            </w:pPr>
            <w:r w:rsidRPr="00CD33A1">
              <w:rPr>
                <w:sz w:val="22"/>
                <w:szCs w:val="22"/>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852"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0,0</w:t>
            </w:r>
          </w:p>
        </w:tc>
      </w:tr>
      <w:tr w:rsidR="00A05DA4" w:rsidRPr="00D82DA9" w:rsidTr="00CD33A1">
        <w:tc>
          <w:tcPr>
            <w:tcW w:w="426" w:type="dxa"/>
            <w:tcBorders>
              <w:top w:val="single" w:sz="4" w:space="0" w:color="auto"/>
              <w:left w:val="single" w:sz="4" w:space="0" w:color="auto"/>
              <w:bottom w:val="single" w:sz="4" w:space="0" w:color="auto"/>
              <w:right w:val="single" w:sz="4" w:space="0" w:color="auto"/>
            </w:tcBorders>
          </w:tcPr>
          <w:p w:rsidR="00A05DA4" w:rsidRPr="00D82DA9" w:rsidRDefault="00A05DA4" w:rsidP="00C1530F">
            <w:pPr>
              <w:jc w:val="center"/>
            </w:pPr>
            <w:r w:rsidRPr="00D82DA9">
              <w:t>5.</w:t>
            </w:r>
          </w:p>
        </w:tc>
        <w:tc>
          <w:tcPr>
            <w:tcW w:w="1701" w:type="dxa"/>
            <w:tcBorders>
              <w:top w:val="single" w:sz="4" w:space="0" w:color="auto"/>
              <w:left w:val="single" w:sz="4" w:space="0" w:color="auto"/>
              <w:bottom w:val="single" w:sz="4" w:space="0" w:color="auto"/>
              <w:right w:val="single" w:sz="4" w:space="0" w:color="auto"/>
            </w:tcBorders>
          </w:tcPr>
          <w:p w:rsidR="00A05DA4" w:rsidRPr="00CD33A1" w:rsidRDefault="00A05DA4" w:rsidP="00C1530F">
            <w:pPr>
              <w:jc w:val="both"/>
              <w:rPr>
                <w:sz w:val="22"/>
                <w:szCs w:val="22"/>
              </w:rPr>
            </w:pPr>
            <w:r w:rsidRPr="00CD33A1">
              <w:rPr>
                <w:sz w:val="22"/>
                <w:szCs w:val="22"/>
              </w:rPr>
              <w:t>Всего по всем источникам финансиро</w:t>
            </w:r>
            <w:r w:rsidR="000F5F55" w:rsidRPr="00CD33A1">
              <w:rPr>
                <w:sz w:val="22"/>
                <w:szCs w:val="22"/>
              </w:rPr>
              <w:t>-</w:t>
            </w:r>
            <w:r w:rsidRPr="00CD33A1">
              <w:rPr>
                <w:sz w:val="22"/>
                <w:szCs w:val="22"/>
              </w:rPr>
              <w:t>вания</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192,14</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34AD7" w:rsidP="00C1530F">
            <w:pPr>
              <w:jc w:val="center"/>
              <w:rPr>
                <w:sz w:val="22"/>
                <w:szCs w:val="22"/>
              </w:rPr>
            </w:pPr>
            <w:r w:rsidRPr="00CD33A1">
              <w:rPr>
                <w:sz w:val="22"/>
                <w:szCs w:val="22"/>
              </w:rPr>
              <w:t>1441,74</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90CC2" w:rsidP="00C1530F">
            <w:pPr>
              <w:jc w:val="center"/>
              <w:rPr>
                <w:sz w:val="22"/>
                <w:szCs w:val="22"/>
              </w:rPr>
            </w:pPr>
            <w:r w:rsidRPr="00CD33A1">
              <w:rPr>
                <w:sz w:val="22"/>
                <w:szCs w:val="22"/>
              </w:rPr>
              <w:t>488,49</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CD33A1" w:rsidP="00CD33A1">
            <w:pPr>
              <w:rPr>
                <w:sz w:val="22"/>
                <w:szCs w:val="22"/>
              </w:rPr>
            </w:pPr>
            <w:r>
              <w:rPr>
                <w:sz w:val="22"/>
                <w:szCs w:val="22"/>
              </w:rPr>
              <w:t>5</w:t>
            </w:r>
            <w:r w:rsidR="00034AD7" w:rsidRPr="00CD33A1">
              <w:rPr>
                <w:sz w:val="22"/>
                <w:szCs w:val="22"/>
              </w:rPr>
              <w:t>46,06</w:t>
            </w:r>
          </w:p>
        </w:tc>
        <w:tc>
          <w:tcPr>
            <w:tcW w:w="852" w:type="dxa"/>
            <w:tcBorders>
              <w:top w:val="single" w:sz="4" w:space="0" w:color="auto"/>
              <w:left w:val="single" w:sz="4" w:space="0" w:color="auto"/>
              <w:bottom w:val="single" w:sz="4" w:space="0" w:color="auto"/>
              <w:right w:val="single" w:sz="4" w:space="0" w:color="auto"/>
            </w:tcBorders>
          </w:tcPr>
          <w:p w:rsidR="00A05DA4" w:rsidRPr="00CD33A1" w:rsidRDefault="00034AD7" w:rsidP="00C1530F">
            <w:pPr>
              <w:jc w:val="center"/>
              <w:rPr>
                <w:sz w:val="22"/>
                <w:szCs w:val="22"/>
              </w:rPr>
            </w:pPr>
            <w:r w:rsidRPr="00CD33A1">
              <w:rPr>
                <w:sz w:val="22"/>
                <w:szCs w:val="22"/>
              </w:rPr>
              <w:t>567,73</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34AD7" w:rsidP="00C1530F">
            <w:pPr>
              <w:jc w:val="center"/>
              <w:rPr>
                <w:sz w:val="22"/>
                <w:szCs w:val="22"/>
              </w:rPr>
            </w:pPr>
            <w:r w:rsidRPr="00CD33A1">
              <w:rPr>
                <w:sz w:val="22"/>
                <w:szCs w:val="22"/>
              </w:rPr>
              <w:t>1651,21</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34AD7" w:rsidP="00C1530F">
            <w:pPr>
              <w:jc w:val="center"/>
              <w:rPr>
                <w:sz w:val="22"/>
                <w:szCs w:val="22"/>
              </w:rPr>
            </w:pPr>
            <w:r w:rsidRPr="00CD33A1">
              <w:rPr>
                <w:sz w:val="22"/>
                <w:szCs w:val="22"/>
              </w:rPr>
              <w:t>229,99</w:t>
            </w:r>
          </w:p>
        </w:tc>
        <w:tc>
          <w:tcPr>
            <w:tcW w:w="709" w:type="dxa"/>
            <w:tcBorders>
              <w:top w:val="single" w:sz="4" w:space="0" w:color="auto"/>
              <w:left w:val="single" w:sz="4" w:space="0" w:color="auto"/>
              <w:bottom w:val="single" w:sz="4" w:space="0" w:color="auto"/>
              <w:right w:val="single" w:sz="4" w:space="0" w:color="auto"/>
            </w:tcBorders>
          </w:tcPr>
          <w:p w:rsidR="00A05DA4" w:rsidRPr="00CD33A1" w:rsidRDefault="00034AD7" w:rsidP="00C1530F">
            <w:pPr>
              <w:jc w:val="center"/>
              <w:rPr>
                <w:sz w:val="22"/>
                <w:szCs w:val="22"/>
              </w:rPr>
            </w:pPr>
            <w:r w:rsidRPr="00CD33A1">
              <w:rPr>
                <w:sz w:val="22"/>
                <w:szCs w:val="22"/>
              </w:rPr>
              <w:t>258,29</w:t>
            </w:r>
          </w:p>
        </w:tc>
        <w:tc>
          <w:tcPr>
            <w:tcW w:w="851" w:type="dxa"/>
            <w:tcBorders>
              <w:top w:val="single" w:sz="4" w:space="0" w:color="auto"/>
              <w:left w:val="single" w:sz="4" w:space="0" w:color="auto"/>
              <w:bottom w:val="single" w:sz="4" w:space="0" w:color="auto"/>
              <w:right w:val="single" w:sz="4" w:space="0" w:color="auto"/>
            </w:tcBorders>
          </w:tcPr>
          <w:p w:rsidR="00A05DA4" w:rsidRPr="00CD33A1" w:rsidRDefault="00034AD7" w:rsidP="00C1530F">
            <w:pPr>
              <w:jc w:val="center"/>
              <w:rPr>
                <w:sz w:val="22"/>
                <w:szCs w:val="22"/>
              </w:rPr>
            </w:pPr>
            <w:r w:rsidRPr="00CD33A1">
              <w:rPr>
                <w:sz w:val="22"/>
                <w:szCs w:val="22"/>
              </w:rPr>
              <w:t>233,29</w:t>
            </w:r>
          </w:p>
        </w:tc>
        <w:tc>
          <w:tcPr>
            <w:tcW w:w="850" w:type="dxa"/>
            <w:tcBorders>
              <w:top w:val="single" w:sz="4" w:space="0" w:color="auto"/>
              <w:left w:val="single" w:sz="4" w:space="0" w:color="auto"/>
              <w:bottom w:val="single" w:sz="4" w:space="0" w:color="auto"/>
              <w:right w:val="single" w:sz="4" w:space="0" w:color="auto"/>
            </w:tcBorders>
          </w:tcPr>
          <w:p w:rsidR="00A05DA4" w:rsidRPr="00CD33A1" w:rsidRDefault="00034AD7" w:rsidP="00CD33A1">
            <w:pPr>
              <w:ind w:right="-108"/>
              <w:jc w:val="center"/>
              <w:rPr>
                <w:sz w:val="22"/>
                <w:szCs w:val="22"/>
              </w:rPr>
            </w:pPr>
            <w:r w:rsidRPr="00CD33A1">
              <w:rPr>
                <w:sz w:val="22"/>
                <w:szCs w:val="22"/>
              </w:rPr>
              <w:t>233,29</w:t>
            </w:r>
          </w:p>
        </w:tc>
      </w:tr>
    </w:tbl>
    <w:p w:rsidR="00CD33A1" w:rsidRDefault="00CD33A1" w:rsidP="00F3011D">
      <w:pPr>
        <w:jc w:val="both"/>
        <w:rPr>
          <w:sz w:val="28"/>
          <w:szCs w:val="28"/>
        </w:rPr>
      </w:pPr>
    </w:p>
    <w:p w:rsidR="00F3011D" w:rsidRPr="007842F0" w:rsidRDefault="00F3011D" w:rsidP="00F3011D">
      <w:pPr>
        <w:jc w:val="both"/>
        <w:rPr>
          <w:sz w:val="28"/>
          <w:szCs w:val="28"/>
        </w:rPr>
      </w:pPr>
      <w:r w:rsidRPr="007842F0">
        <w:rPr>
          <w:sz w:val="28"/>
          <w:szCs w:val="28"/>
        </w:rPr>
        <w:t>Объёмы финансирования Программы и перечень объектов будут уточняться ежегодно, в пределах финансовых возможностей федерального, областного и местного бюджетов на реализацию Программы.</w:t>
      </w:r>
    </w:p>
    <w:p w:rsidR="00AA30FE" w:rsidRDefault="00AA30FE" w:rsidP="00F3011D">
      <w:pPr>
        <w:rPr>
          <w:sz w:val="28"/>
          <w:szCs w:val="28"/>
        </w:rPr>
        <w:sectPr w:rsidR="00AA30FE" w:rsidSect="000B3B97">
          <w:pgSz w:w="11906" w:h="16838"/>
          <w:pgMar w:top="709" w:right="850" w:bottom="709" w:left="1701" w:header="708" w:footer="708" w:gutter="0"/>
          <w:cols w:space="708"/>
          <w:docGrid w:linePitch="360"/>
        </w:sectPr>
      </w:pPr>
    </w:p>
    <w:p w:rsidR="00AA30FE" w:rsidRPr="005A3AA9" w:rsidRDefault="00AA30FE" w:rsidP="005A3AA9">
      <w:pPr>
        <w:jc w:val="center"/>
        <w:rPr>
          <w:b/>
          <w:sz w:val="28"/>
          <w:szCs w:val="28"/>
        </w:rPr>
      </w:pPr>
      <w:r w:rsidRPr="00DA2FF9">
        <w:rPr>
          <w:b/>
          <w:sz w:val="28"/>
          <w:szCs w:val="28"/>
        </w:rPr>
        <w:lastRenderedPageBreak/>
        <w:t xml:space="preserve">ОСНОВНЫЕ МЕРОПРИЯТИЯ ПРОГРАММЫ КОМПЛЕКСНОГО РАЗВИТИЯ   </w:t>
      </w:r>
      <w:r w:rsidRPr="00DA2FF9">
        <w:rPr>
          <w:b/>
          <w:sz w:val="28"/>
          <w:szCs w:val="28"/>
        </w:rPr>
        <w:br/>
        <w:t xml:space="preserve"> КОММУНАЛЬНОЙ ИНФРАСТРУКТУРЫ МУНИЦИПАЛЬНОГО ОБРАЗОВАНИЯ, </w:t>
      </w:r>
      <w:r w:rsidRPr="00DA2FF9">
        <w:rPr>
          <w:b/>
          <w:sz w:val="28"/>
          <w:szCs w:val="28"/>
        </w:rPr>
        <w:br/>
      </w:r>
      <w:r w:rsidR="00DA2FF9">
        <w:rPr>
          <w:b/>
          <w:sz w:val="28"/>
          <w:szCs w:val="28"/>
        </w:rPr>
        <w:t>НА</w:t>
      </w:r>
      <w:r w:rsidRPr="00DA2FF9">
        <w:rPr>
          <w:b/>
          <w:sz w:val="28"/>
          <w:szCs w:val="28"/>
        </w:rPr>
        <w:t xml:space="preserve"> 2018-2027 год</w:t>
      </w:r>
    </w:p>
    <w:tbl>
      <w:tblPr>
        <w:tblW w:w="15783" w:type="dxa"/>
        <w:tblInd w:w="63" w:type="dxa"/>
        <w:tblLayout w:type="fixed"/>
        <w:tblLook w:val="0000"/>
      </w:tblPr>
      <w:tblGrid>
        <w:gridCol w:w="641"/>
        <w:gridCol w:w="2665"/>
        <w:gridCol w:w="1247"/>
        <w:gridCol w:w="1134"/>
        <w:gridCol w:w="1134"/>
        <w:gridCol w:w="1163"/>
        <w:gridCol w:w="1108"/>
        <w:gridCol w:w="1134"/>
        <w:gridCol w:w="1160"/>
        <w:gridCol w:w="1134"/>
        <w:gridCol w:w="1105"/>
        <w:gridCol w:w="1134"/>
        <w:gridCol w:w="1024"/>
      </w:tblGrid>
      <w:tr w:rsidR="00AA30FE" w:rsidRPr="007842F0" w:rsidTr="005A3AA9">
        <w:trPr>
          <w:trHeight w:val="255"/>
          <w:tblHeader/>
        </w:trPr>
        <w:tc>
          <w:tcPr>
            <w:tcW w:w="641" w:type="dxa"/>
            <w:vMerge w:val="restart"/>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w:t>
            </w:r>
          </w:p>
          <w:p w:rsidR="00AA30FE" w:rsidRPr="005A3AA9" w:rsidRDefault="00AA30FE" w:rsidP="00AA30FE">
            <w:pPr>
              <w:jc w:val="center"/>
              <w:rPr>
                <w:sz w:val="27"/>
                <w:szCs w:val="27"/>
              </w:rPr>
            </w:pPr>
            <w:r w:rsidRPr="005A3AA9">
              <w:rPr>
                <w:sz w:val="27"/>
                <w:szCs w:val="27"/>
              </w:rPr>
              <w:t>п/п</w:t>
            </w:r>
          </w:p>
        </w:tc>
        <w:tc>
          <w:tcPr>
            <w:tcW w:w="2665" w:type="dxa"/>
            <w:vMerge w:val="restart"/>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Наименование мероприятий</w:t>
            </w:r>
          </w:p>
        </w:tc>
        <w:tc>
          <w:tcPr>
            <w:tcW w:w="11453" w:type="dxa"/>
            <w:gridSpan w:val="10"/>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Ориентировочные затраты, тыс. руб.</w:t>
            </w:r>
          </w:p>
        </w:tc>
        <w:tc>
          <w:tcPr>
            <w:tcW w:w="1024" w:type="dxa"/>
            <w:tcBorders>
              <w:top w:val="single" w:sz="4" w:space="0" w:color="000000"/>
              <w:left w:val="nil"/>
              <w:bottom w:val="single" w:sz="4" w:space="0" w:color="auto"/>
              <w:right w:val="single" w:sz="4" w:space="0" w:color="000000"/>
            </w:tcBorders>
            <w:vAlign w:val="center"/>
          </w:tcPr>
          <w:p w:rsidR="00AA30FE" w:rsidRPr="005A3AA9" w:rsidRDefault="00AA30FE" w:rsidP="00AA30FE">
            <w:pPr>
              <w:jc w:val="center"/>
              <w:rPr>
                <w:sz w:val="27"/>
                <w:szCs w:val="27"/>
              </w:rPr>
            </w:pPr>
          </w:p>
        </w:tc>
      </w:tr>
      <w:tr w:rsidR="00AA30FE" w:rsidRPr="007842F0" w:rsidTr="005A3AA9">
        <w:trPr>
          <w:trHeight w:val="255"/>
          <w:tblHeader/>
        </w:trPr>
        <w:tc>
          <w:tcPr>
            <w:tcW w:w="641" w:type="dxa"/>
            <w:vMerge/>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p>
        </w:tc>
        <w:tc>
          <w:tcPr>
            <w:tcW w:w="2665" w:type="dxa"/>
            <w:vMerge/>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p>
        </w:tc>
        <w:tc>
          <w:tcPr>
            <w:tcW w:w="1247" w:type="dxa"/>
            <w:vMerge w:val="restart"/>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Всего</w:t>
            </w:r>
          </w:p>
        </w:tc>
        <w:tc>
          <w:tcPr>
            <w:tcW w:w="10206" w:type="dxa"/>
            <w:gridSpan w:val="9"/>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в том числе по годам</w:t>
            </w:r>
          </w:p>
        </w:tc>
        <w:tc>
          <w:tcPr>
            <w:tcW w:w="1024" w:type="dxa"/>
            <w:tcBorders>
              <w:top w:val="single" w:sz="4" w:space="0" w:color="auto"/>
              <w:left w:val="nil"/>
              <w:bottom w:val="single" w:sz="4" w:space="0" w:color="000000"/>
              <w:right w:val="single" w:sz="4" w:space="0" w:color="000000"/>
            </w:tcBorders>
            <w:vAlign w:val="center"/>
          </w:tcPr>
          <w:p w:rsidR="00AA30FE" w:rsidRPr="005A3AA9" w:rsidRDefault="00AA30FE" w:rsidP="00AA30FE">
            <w:pPr>
              <w:jc w:val="center"/>
              <w:rPr>
                <w:sz w:val="27"/>
                <w:szCs w:val="27"/>
              </w:rPr>
            </w:pPr>
          </w:p>
        </w:tc>
      </w:tr>
      <w:tr w:rsidR="00AA30FE" w:rsidRPr="007842F0" w:rsidTr="005A3AA9">
        <w:trPr>
          <w:trHeight w:val="255"/>
          <w:tblHeader/>
        </w:trPr>
        <w:tc>
          <w:tcPr>
            <w:tcW w:w="641" w:type="dxa"/>
            <w:vMerge/>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p>
        </w:tc>
        <w:tc>
          <w:tcPr>
            <w:tcW w:w="2665" w:type="dxa"/>
            <w:vMerge/>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p>
        </w:tc>
        <w:tc>
          <w:tcPr>
            <w:tcW w:w="1247" w:type="dxa"/>
            <w:vMerge/>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p>
        </w:tc>
        <w:tc>
          <w:tcPr>
            <w:tcW w:w="1134"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2018</w:t>
            </w:r>
          </w:p>
        </w:tc>
        <w:tc>
          <w:tcPr>
            <w:tcW w:w="1134"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2019</w:t>
            </w:r>
          </w:p>
        </w:tc>
        <w:tc>
          <w:tcPr>
            <w:tcW w:w="1163"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2020</w:t>
            </w:r>
          </w:p>
        </w:tc>
        <w:tc>
          <w:tcPr>
            <w:tcW w:w="1108"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2021</w:t>
            </w:r>
          </w:p>
        </w:tc>
        <w:tc>
          <w:tcPr>
            <w:tcW w:w="1134"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2022</w:t>
            </w:r>
          </w:p>
        </w:tc>
        <w:tc>
          <w:tcPr>
            <w:tcW w:w="1160"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2023</w:t>
            </w:r>
          </w:p>
        </w:tc>
        <w:tc>
          <w:tcPr>
            <w:tcW w:w="1134"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2024</w:t>
            </w:r>
          </w:p>
        </w:tc>
        <w:tc>
          <w:tcPr>
            <w:tcW w:w="1105"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2025</w:t>
            </w:r>
          </w:p>
        </w:tc>
        <w:tc>
          <w:tcPr>
            <w:tcW w:w="1134"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2026</w:t>
            </w:r>
          </w:p>
        </w:tc>
        <w:tc>
          <w:tcPr>
            <w:tcW w:w="1024" w:type="dxa"/>
            <w:tcBorders>
              <w:top w:val="single" w:sz="4" w:space="0" w:color="000000"/>
              <w:left w:val="single" w:sz="4" w:space="0" w:color="000000"/>
              <w:bottom w:val="single" w:sz="4" w:space="0" w:color="000000"/>
              <w:right w:val="single" w:sz="4" w:space="0" w:color="000000"/>
            </w:tcBorders>
            <w:vAlign w:val="center"/>
          </w:tcPr>
          <w:p w:rsidR="00AA30FE" w:rsidRPr="005A3AA9" w:rsidRDefault="00AA30FE" w:rsidP="00AA30FE">
            <w:pPr>
              <w:jc w:val="center"/>
              <w:rPr>
                <w:sz w:val="27"/>
                <w:szCs w:val="27"/>
              </w:rPr>
            </w:pPr>
            <w:r w:rsidRPr="005A3AA9">
              <w:rPr>
                <w:sz w:val="27"/>
                <w:szCs w:val="27"/>
              </w:rPr>
              <w:t>2027</w:t>
            </w:r>
          </w:p>
        </w:tc>
      </w:tr>
      <w:tr w:rsidR="00AA30FE" w:rsidRPr="007842F0" w:rsidTr="005A3AA9">
        <w:trPr>
          <w:trHeight w:val="255"/>
          <w:tblHeader/>
        </w:trPr>
        <w:tc>
          <w:tcPr>
            <w:tcW w:w="641"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1</w:t>
            </w:r>
          </w:p>
        </w:tc>
        <w:tc>
          <w:tcPr>
            <w:tcW w:w="2665"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2</w:t>
            </w:r>
          </w:p>
        </w:tc>
        <w:tc>
          <w:tcPr>
            <w:tcW w:w="1247"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3</w:t>
            </w:r>
          </w:p>
        </w:tc>
        <w:tc>
          <w:tcPr>
            <w:tcW w:w="1134"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p>
        </w:tc>
        <w:tc>
          <w:tcPr>
            <w:tcW w:w="1134"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5</w:t>
            </w:r>
          </w:p>
        </w:tc>
        <w:tc>
          <w:tcPr>
            <w:tcW w:w="1163"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6</w:t>
            </w:r>
          </w:p>
        </w:tc>
        <w:tc>
          <w:tcPr>
            <w:tcW w:w="1108"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7</w:t>
            </w:r>
          </w:p>
        </w:tc>
        <w:tc>
          <w:tcPr>
            <w:tcW w:w="1134"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8</w:t>
            </w:r>
          </w:p>
        </w:tc>
        <w:tc>
          <w:tcPr>
            <w:tcW w:w="1160"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9</w:t>
            </w:r>
          </w:p>
        </w:tc>
        <w:tc>
          <w:tcPr>
            <w:tcW w:w="1134"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10</w:t>
            </w:r>
          </w:p>
        </w:tc>
        <w:tc>
          <w:tcPr>
            <w:tcW w:w="1105"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11</w:t>
            </w:r>
          </w:p>
        </w:tc>
        <w:tc>
          <w:tcPr>
            <w:tcW w:w="1134" w:type="dxa"/>
            <w:tcBorders>
              <w:top w:val="single" w:sz="4" w:space="0" w:color="000000"/>
              <w:left w:val="single" w:sz="4" w:space="0" w:color="000000"/>
              <w:bottom w:val="single" w:sz="4" w:space="0" w:color="000000"/>
            </w:tcBorders>
            <w:vAlign w:val="center"/>
          </w:tcPr>
          <w:p w:rsidR="00AA30FE" w:rsidRPr="007842F0" w:rsidRDefault="00AA30FE" w:rsidP="00AA30FE">
            <w:pPr>
              <w:jc w:val="center"/>
              <w:rPr>
                <w:sz w:val="28"/>
                <w:szCs w:val="28"/>
              </w:rPr>
            </w:pPr>
            <w:r w:rsidRPr="007842F0">
              <w:rPr>
                <w:sz w:val="28"/>
                <w:szCs w:val="28"/>
              </w:rPr>
              <w:t>12</w:t>
            </w:r>
          </w:p>
        </w:tc>
        <w:tc>
          <w:tcPr>
            <w:tcW w:w="1024" w:type="dxa"/>
            <w:tcBorders>
              <w:top w:val="single" w:sz="4" w:space="0" w:color="000000"/>
              <w:left w:val="single" w:sz="4" w:space="0" w:color="000000"/>
              <w:bottom w:val="single" w:sz="4" w:space="0" w:color="000000"/>
              <w:right w:val="single" w:sz="4" w:space="0" w:color="000000"/>
            </w:tcBorders>
            <w:vAlign w:val="center"/>
          </w:tcPr>
          <w:p w:rsidR="00AA30FE" w:rsidRPr="007842F0" w:rsidRDefault="00AA30FE" w:rsidP="00AA30FE">
            <w:pPr>
              <w:jc w:val="center"/>
              <w:rPr>
                <w:sz w:val="28"/>
                <w:szCs w:val="28"/>
              </w:rPr>
            </w:pPr>
            <w:r w:rsidRPr="007842F0">
              <w:rPr>
                <w:sz w:val="28"/>
                <w:szCs w:val="28"/>
              </w:rPr>
              <w:t>13</w:t>
            </w:r>
          </w:p>
        </w:tc>
      </w:tr>
      <w:tr w:rsidR="00FC2E24" w:rsidRPr="007842F0" w:rsidTr="005A3AA9">
        <w:trPr>
          <w:trHeight w:val="961"/>
        </w:trPr>
        <w:tc>
          <w:tcPr>
            <w:tcW w:w="641" w:type="dxa"/>
            <w:tcBorders>
              <w:top w:val="single" w:sz="4" w:space="0" w:color="000000"/>
              <w:left w:val="single" w:sz="4" w:space="0" w:color="000000"/>
              <w:bottom w:val="single" w:sz="4" w:space="0" w:color="000000"/>
            </w:tcBorders>
            <w:vAlign w:val="center"/>
          </w:tcPr>
          <w:p w:rsidR="00FC2E24" w:rsidRDefault="008B47F9" w:rsidP="00AA30FE">
            <w:pPr>
              <w:jc w:val="center"/>
              <w:rPr>
                <w:sz w:val="28"/>
                <w:szCs w:val="28"/>
              </w:rPr>
            </w:pPr>
            <w:r>
              <w:rPr>
                <w:sz w:val="28"/>
                <w:szCs w:val="28"/>
              </w:rPr>
              <w:t>1.</w:t>
            </w:r>
          </w:p>
        </w:tc>
        <w:tc>
          <w:tcPr>
            <w:tcW w:w="2665" w:type="dxa"/>
            <w:tcBorders>
              <w:top w:val="single" w:sz="4" w:space="0" w:color="000000"/>
              <w:left w:val="single" w:sz="4" w:space="0" w:color="000000"/>
              <w:bottom w:val="single" w:sz="4" w:space="0" w:color="000000"/>
            </w:tcBorders>
          </w:tcPr>
          <w:p w:rsidR="00FC2E24" w:rsidRPr="005A3AA9" w:rsidRDefault="00A96357" w:rsidP="00A96357">
            <w:pPr>
              <w:jc w:val="both"/>
              <w:rPr>
                <w:sz w:val="27"/>
                <w:szCs w:val="27"/>
              </w:rPr>
            </w:pPr>
            <w:r w:rsidRPr="005A3AA9">
              <w:rPr>
                <w:sz w:val="27"/>
                <w:szCs w:val="27"/>
              </w:rPr>
              <w:t>Оборудование мест  (площадок) накопления твердых коммунальных отходов в                       с. Карайчевка и                      с. Пирамиды ограждением</w:t>
            </w:r>
          </w:p>
        </w:tc>
        <w:tc>
          <w:tcPr>
            <w:tcW w:w="1247" w:type="dxa"/>
            <w:tcBorders>
              <w:top w:val="single" w:sz="4" w:space="0" w:color="000000"/>
              <w:left w:val="single" w:sz="4" w:space="0" w:color="000000"/>
              <w:bottom w:val="single" w:sz="4" w:space="0" w:color="000000"/>
            </w:tcBorders>
            <w:vAlign w:val="center"/>
          </w:tcPr>
          <w:p w:rsidR="00FC2E24" w:rsidRPr="005A3AA9" w:rsidRDefault="00A96357" w:rsidP="00AA30FE">
            <w:pPr>
              <w:jc w:val="center"/>
              <w:rPr>
                <w:sz w:val="27"/>
                <w:szCs w:val="27"/>
              </w:rPr>
            </w:pPr>
            <w:r w:rsidRPr="005A3AA9">
              <w:rPr>
                <w:sz w:val="27"/>
                <w:szCs w:val="27"/>
              </w:rPr>
              <w:t>1429,9</w:t>
            </w:r>
          </w:p>
        </w:tc>
        <w:tc>
          <w:tcPr>
            <w:tcW w:w="1134" w:type="dxa"/>
            <w:tcBorders>
              <w:top w:val="single" w:sz="4" w:space="0" w:color="000000"/>
              <w:left w:val="single" w:sz="4" w:space="0" w:color="000000"/>
              <w:bottom w:val="single" w:sz="4" w:space="0" w:color="000000"/>
            </w:tcBorders>
            <w:vAlign w:val="center"/>
          </w:tcPr>
          <w:p w:rsidR="00FC2E24" w:rsidRPr="005A3AA9" w:rsidRDefault="00A96357" w:rsidP="00AA30FE">
            <w:pPr>
              <w:jc w:val="center"/>
              <w:rPr>
                <w:sz w:val="27"/>
                <w:szCs w:val="27"/>
              </w:rPr>
            </w:pPr>
            <w:r w:rsidRPr="005A3AA9">
              <w:rPr>
                <w:sz w:val="27"/>
                <w:szCs w:val="27"/>
              </w:rPr>
              <w:t>0,0</w:t>
            </w:r>
          </w:p>
        </w:tc>
        <w:tc>
          <w:tcPr>
            <w:tcW w:w="1134" w:type="dxa"/>
            <w:tcBorders>
              <w:top w:val="single" w:sz="4" w:space="0" w:color="000000"/>
              <w:left w:val="single" w:sz="4" w:space="0" w:color="000000"/>
              <w:bottom w:val="single" w:sz="4" w:space="0" w:color="000000"/>
            </w:tcBorders>
            <w:vAlign w:val="center"/>
          </w:tcPr>
          <w:p w:rsidR="00FC2E24" w:rsidRPr="005A3AA9" w:rsidRDefault="00A96357" w:rsidP="00AA30FE">
            <w:pPr>
              <w:jc w:val="center"/>
              <w:rPr>
                <w:sz w:val="27"/>
                <w:szCs w:val="27"/>
              </w:rPr>
            </w:pPr>
            <w:r w:rsidRPr="005A3AA9">
              <w:rPr>
                <w:sz w:val="27"/>
                <w:szCs w:val="27"/>
              </w:rPr>
              <w:t>0,0</w:t>
            </w:r>
          </w:p>
        </w:tc>
        <w:tc>
          <w:tcPr>
            <w:tcW w:w="1163" w:type="dxa"/>
            <w:tcBorders>
              <w:top w:val="single" w:sz="4" w:space="0" w:color="000000"/>
              <w:left w:val="single" w:sz="4" w:space="0" w:color="000000"/>
              <w:bottom w:val="single" w:sz="4" w:space="0" w:color="000000"/>
            </w:tcBorders>
            <w:vAlign w:val="center"/>
          </w:tcPr>
          <w:p w:rsidR="00FC2E24" w:rsidRPr="005A3AA9" w:rsidRDefault="00A96357" w:rsidP="00AA30FE">
            <w:pPr>
              <w:jc w:val="center"/>
              <w:rPr>
                <w:sz w:val="27"/>
                <w:szCs w:val="27"/>
              </w:rPr>
            </w:pPr>
            <w:r w:rsidRPr="005A3AA9">
              <w:rPr>
                <w:sz w:val="27"/>
                <w:szCs w:val="27"/>
              </w:rPr>
              <w:t>0,0</w:t>
            </w:r>
          </w:p>
        </w:tc>
        <w:tc>
          <w:tcPr>
            <w:tcW w:w="1108" w:type="dxa"/>
            <w:tcBorders>
              <w:top w:val="single" w:sz="4" w:space="0" w:color="000000"/>
              <w:left w:val="single" w:sz="4" w:space="0" w:color="000000"/>
              <w:bottom w:val="single" w:sz="4" w:space="0" w:color="000000"/>
            </w:tcBorders>
            <w:vAlign w:val="center"/>
          </w:tcPr>
          <w:p w:rsidR="00FC2E24" w:rsidRPr="005A3AA9" w:rsidRDefault="00A96357" w:rsidP="007B3EEF">
            <w:pPr>
              <w:jc w:val="center"/>
              <w:rPr>
                <w:sz w:val="27"/>
                <w:szCs w:val="27"/>
              </w:rPr>
            </w:pPr>
            <w:r w:rsidRPr="005A3AA9">
              <w:rPr>
                <w:sz w:val="27"/>
                <w:szCs w:val="27"/>
              </w:rPr>
              <w:t>0,0</w:t>
            </w:r>
          </w:p>
        </w:tc>
        <w:tc>
          <w:tcPr>
            <w:tcW w:w="1134" w:type="dxa"/>
            <w:tcBorders>
              <w:top w:val="single" w:sz="4" w:space="0" w:color="000000"/>
              <w:left w:val="single" w:sz="4" w:space="0" w:color="000000"/>
              <w:bottom w:val="single" w:sz="4" w:space="0" w:color="000000"/>
            </w:tcBorders>
            <w:vAlign w:val="center"/>
          </w:tcPr>
          <w:p w:rsidR="00FC2E24" w:rsidRPr="005A3AA9" w:rsidRDefault="00A96357" w:rsidP="004F308D">
            <w:pPr>
              <w:jc w:val="center"/>
              <w:rPr>
                <w:sz w:val="27"/>
                <w:szCs w:val="27"/>
              </w:rPr>
            </w:pPr>
            <w:r w:rsidRPr="005A3AA9">
              <w:rPr>
                <w:sz w:val="27"/>
                <w:szCs w:val="27"/>
              </w:rPr>
              <w:t>0,0</w:t>
            </w:r>
          </w:p>
        </w:tc>
        <w:tc>
          <w:tcPr>
            <w:tcW w:w="1160" w:type="dxa"/>
            <w:tcBorders>
              <w:top w:val="single" w:sz="4" w:space="0" w:color="000000"/>
              <w:left w:val="single" w:sz="4" w:space="0" w:color="000000"/>
              <w:bottom w:val="single" w:sz="4" w:space="0" w:color="000000"/>
            </w:tcBorders>
            <w:vAlign w:val="center"/>
          </w:tcPr>
          <w:p w:rsidR="00FC2E24" w:rsidRPr="005A3AA9" w:rsidRDefault="00A96357" w:rsidP="00A96357">
            <w:pPr>
              <w:jc w:val="center"/>
              <w:rPr>
                <w:sz w:val="27"/>
                <w:szCs w:val="27"/>
              </w:rPr>
            </w:pPr>
            <w:r w:rsidRPr="005A3AA9">
              <w:rPr>
                <w:sz w:val="27"/>
                <w:szCs w:val="27"/>
              </w:rPr>
              <w:t>1429,9</w:t>
            </w:r>
          </w:p>
        </w:tc>
        <w:tc>
          <w:tcPr>
            <w:tcW w:w="1134" w:type="dxa"/>
            <w:tcBorders>
              <w:top w:val="single" w:sz="4" w:space="0" w:color="000000"/>
              <w:left w:val="single" w:sz="4" w:space="0" w:color="000000"/>
              <w:bottom w:val="single" w:sz="4" w:space="0" w:color="000000"/>
            </w:tcBorders>
            <w:vAlign w:val="center"/>
          </w:tcPr>
          <w:p w:rsidR="00FC2E24" w:rsidRPr="005A3AA9" w:rsidRDefault="00A96357" w:rsidP="00AA30FE">
            <w:pPr>
              <w:jc w:val="center"/>
              <w:rPr>
                <w:sz w:val="27"/>
                <w:szCs w:val="27"/>
              </w:rPr>
            </w:pPr>
            <w:r w:rsidRPr="005A3AA9">
              <w:rPr>
                <w:sz w:val="27"/>
                <w:szCs w:val="27"/>
              </w:rPr>
              <w:t>0,0</w:t>
            </w:r>
          </w:p>
        </w:tc>
        <w:tc>
          <w:tcPr>
            <w:tcW w:w="1105" w:type="dxa"/>
            <w:tcBorders>
              <w:top w:val="single" w:sz="4" w:space="0" w:color="000000"/>
              <w:left w:val="single" w:sz="4" w:space="0" w:color="000000"/>
              <w:bottom w:val="single" w:sz="4" w:space="0" w:color="000000"/>
            </w:tcBorders>
            <w:vAlign w:val="center"/>
          </w:tcPr>
          <w:p w:rsidR="00FC2E24" w:rsidRPr="005A3AA9" w:rsidRDefault="00A96357" w:rsidP="00AA30FE">
            <w:pPr>
              <w:jc w:val="center"/>
              <w:rPr>
                <w:sz w:val="27"/>
                <w:szCs w:val="27"/>
              </w:rPr>
            </w:pPr>
            <w:r w:rsidRPr="005A3AA9">
              <w:rPr>
                <w:sz w:val="27"/>
                <w:szCs w:val="27"/>
              </w:rPr>
              <w:t>0,0</w:t>
            </w:r>
          </w:p>
        </w:tc>
        <w:tc>
          <w:tcPr>
            <w:tcW w:w="1134" w:type="dxa"/>
            <w:tcBorders>
              <w:top w:val="single" w:sz="4" w:space="0" w:color="000000"/>
              <w:left w:val="single" w:sz="4" w:space="0" w:color="000000"/>
              <w:bottom w:val="single" w:sz="4" w:space="0" w:color="000000"/>
            </w:tcBorders>
            <w:vAlign w:val="center"/>
          </w:tcPr>
          <w:p w:rsidR="00FC2E24" w:rsidRPr="005A3AA9" w:rsidRDefault="00A96357" w:rsidP="00AA30FE">
            <w:pPr>
              <w:jc w:val="center"/>
              <w:rPr>
                <w:sz w:val="27"/>
                <w:szCs w:val="27"/>
              </w:rPr>
            </w:pPr>
            <w:r w:rsidRPr="005A3AA9">
              <w:rPr>
                <w:sz w:val="27"/>
                <w:szCs w:val="27"/>
              </w:rPr>
              <w:t>0,0</w:t>
            </w:r>
          </w:p>
        </w:tc>
        <w:tc>
          <w:tcPr>
            <w:tcW w:w="1024" w:type="dxa"/>
            <w:tcBorders>
              <w:top w:val="single" w:sz="4" w:space="0" w:color="000000"/>
              <w:left w:val="single" w:sz="4" w:space="0" w:color="000000"/>
              <w:bottom w:val="single" w:sz="4" w:space="0" w:color="000000"/>
              <w:right w:val="single" w:sz="4" w:space="0" w:color="000000"/>
            </w:tcBorders>
            <w:vAlign w:val="center"/>
          </w:tcPr>
          <w:p w:rsidR="00FC2E24" w:rsidRPr="005A3AA9" w:rsidRDefault="00A96357" w:rsidP="00AA30FE">
            <w:pPr>
              <w:jc w:val="center"/>
              <w:rPr>
                <w:sz w:val="27"/>
                <w:szCs w:val="27"/>
              </w:rPr>
            </w:pPr>
            <w:r w:rsidRPr="005A3AA9">
              <w:rPr>
                <w:sz w:val="27"/>
                <w:szCs w:val="27"/>
              </w:rPr>
              <w:t>0,0</w:t>
            </w:r>
          </w:p>
        </w:tc>
      </w:tr>
      <w:tr w:rsidR="00AA30FE" w:rsidRPr="007842F0" w:rsidTr="005A3AA9">
        <w:trPr>
          <w:trHeight w:val="961"/>
        </w:trPr>
        <w:tc>
          <w:tcPr>
            <w:tcW w:w="641" w:type="dxa"/>
            <w:tcBorders>
              <w:top w:val="single" w:sz="4" w:space="0" w:color="000000"/>
              <w:left w:val="single" w:sz="4" w:space="0" w:color="000000"/>
              <w:bottom w:val="single" w:sz="4" w:space="0" w:color="000000"/>
            </w:tcBorders>
            <w:vAlign w:val="center"/>
          </w:tcPr>
          <w:p w:rsidR="00AA30FE" w:rsidRPr="00D0770A" w:rsidRDefault="00FC2E24" w:rsidP="00AA30FE">
            <w:pPr>
              <w:jc w:val="center"/>
              <w:rPr>
                <w:sz w:val="28"/>
                <w:szCs w:val="28"/>
              </w:rPr>
            </w:pPr>
            <w:r>
              <w:rPr>
                <w:sz w:val="28"/>
                <w:szCs w:val="28"/>
              </w:rPr>
              <w:t xml:space="preserve"> </w:t>
            </w:r>
            <w:r w:rsidR="008B47F9">
              <w:rPr>
                <w:sz w:val="28"/>
                <w:szCs w:val="28"/>
              </w:rPr>
              <w:t>2.</w:t>
            </w:r>
          </w:p>
        </w:tc>
        <w:tc>
          <w:tcPr>
            <w:tcW w:w="2665" w:type="dxa"/>
            <w:tcBorders>
              <w:top w:val="single" w:sz="4" w:space="0" w:color="000000"/>
              <w:left w:val="single" w:sz="4" w:space="0" w:color="000000"/>
              <w:bottom w:val="single" w:sz="4" w:space="0" w:color="000000"/>
            </w:tcBorders>
          </w:tcPr>
          <w:p w:rsidR="00AA30FE" w:rsidRPr="005A3AA9" w:rsidRDefault="00AA30FE" w:rsidP="00553F7E">
            <w:pPr>
              <w:jc w:val="both"/>
              <w:rPr>
                <w:sz w:val="27"/>
                <w:szCs w:val="27"/>
              </w:rPr>
            </w:pPr>
            <w:r w:rsidRPr="005A3AA9">
              <w:rPr>
                <w:sz w:val="27"/>
                <w:szCs w:val="27"/>
              </w:rPr>
              <w:t xml:space="preserve">Содержание контейнерных площадок для накопления отходов в местах </w:t>
            </w:r>
            <w:r w:rsidR="00553F7E" w:rsidRPr="005A3AA9">
              <w:rPr>
                <w:sz w:val="27"/>
                <w:szCs w:val="27"/>
              </w:rPr>
              <w:t>общего пользования</w:t>
            </w:r>
          </w:p>
        </w:tc>
        <w:tc>
          <w:tcPr>
            <w:tcW w:w="1247" w:type="dxa"/>
            <w:tcBorders>
              <w:top w:val="single" w:sz="4" w:space="0" w:color="000000"/>
              <w:left w:val="single" w:sz="4" w:space="0" w:color="000000"/>
              <w:bottom w:val="single" w:sz="4" w:space="0" w:color="000000"/>
            </w:tcBorders>
            <w:vAlign w:val="center"/>
          </w:tcPr>
          <w:p w:rsidR="00AA30FE" w:rsidRPr="005A3AA9" w:rsidRDefault="004F308D" w:rsidP="00AA30FE">
            <w:pPr>
              <w:jc w:val="center"/>
              <w:rPr>
                <w:sz w:val="27"/>
                <w:szCs w:val="27"/>
              </w:rPr>
            </w:pPr>
            <w:r w:rsidRPr="005A3AA9">
              <w:rPr>
                <w:sz w:val="27"/>
                <w:szCs w:val="27"/>
              </w:rPr>
              <w:t>37,04</w:t>
            </w:r>
            <w:r w:rsidR="00AA30FE" w:rsidRPr="005A3AA9">
              <w:rPr>
                <w:sz w:val="27"/>
                <w:szCs w:val="27"/>
              </w:rPr>
              <w:t xml:space="preserve"> </w:t>
            </w:r>
          </w:p>
        </w:tc>
        <w:tc>
          <w:tcPr>
            <w:tcW w:w="1134"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0</w:t>
            </w:r>
            <w:r w:rsidR="00553F7E" w:rsidRPr="005A3AA9">
              <w:rPr>
                <w:sz w:val="27"/>
                <w:szCs w:val="27"/>
              </w:rPr>
              <w:t>,0</w:t>
            </w:r>
          </w:p>
        </w:tc>
        <w:tc>
          <w:tcPr>
            <w:tcW w:w="1134"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0</w:t>
            </w:r>
            <w:r w:rsidR="00553F7E" w:rsidRPr="005A3AA9">
              <w:rPr>
                <w:sz w:val="27"/>
                <w:szCs w:val="27"/>
              </w:rPr>
              <w:t>,0</w:t>
            </w:r>
          </w:p>
        </w:tc>
        <w:tc>
          <w:tcPr>
            <w:tcW w:w="1163" w:type="dxa"/>
            <w:tcBorders>
              <w:top w:val="single" w:sz="4" w:space="0" w:color="000000"/>
              <w:left w:val="single" w:sz="4" w:space="0" w:color="000000"/>
              <w:bottom w:val="single" w:sz="4" w:space="0" w:color="000000"/>
            </w:tcBorders>
            <w:vAlign w:val="center"/>
          </w:tcPr>
          <w:p w:rsidR="00AA30FE" w:rsidRPr="005A3AA9" w:rsidRDefault="00AA30FE" w:rsidP="00AA30FE">
            <w:pPr>
              <w:jc w:val="center"/>
              <w:rPr>
                <w:sz w:val="27"/>
                <w:szCs w:val="27"/>
              </w:rPr>
            </w:pPr>
            <w:r w:rsidRPr="005A3AA9">
              <w:rPr>
                <w:sz w:val="27"/>
                <w:szCs w:val="27"/>
              </w:rPr>
              <w:t>0</w:t>
            </w:r>
            <w:r w:rsidR="00553F7E" w:rsidRPr="005A3AA9">
              <w:rPr>
                <w:sz w:val="27"/>
                <w:szCs w:val="27"/>
              </w:rPr>
              <w:t>,0</w:t>
            </w:r>
          </w:p>
        </w:tc>
        <w:tc>
          <w:tcPr>
            <w:tcW w:w="1108" w:type="dxa"/>
            <w:tcBorders>
              <w:top w:val="single" w:sz="4" w:space="0" w:color="000000"/>
              <w:left w:val="single" w:sz="4" w:space="0" w:color="000000"/>
              <w:bottom w:val="single" w:sz="4" w:space="0" w:color="000000"/>
            </w:tcBorders>
            <w:vAlign w:val="center"/>
          </w:tcPr>
          <w:p w:rsidR="007B3EEF" w:rsidRPr="005A3AA9" w:rsidRDefault="007B3EEF" w:rsidP="007B3EEF">
            <w:pPr>
              <w:jc w:val="center"/>
              <w:rPr>
                <w:sz w:val="27"/>
                <w:szCs w:val="27"/>
              </w:rPr>
            </w:pPr>
          </w:p>
          <w:p w:rsidR="00AA30FE" w:rsidRPr="005A3AA9" w:rsidRDefault="00AA30FE" w:rsidP="007B3EEF">
            <w:pPr>
              <w:jc w:val="center"/>
              <w:rPr>
                <w:sz w:val="27"/>
                <w:szCs w:val="27"/>
              </w:rPr>
            </w:pPr>
            <w:r w:rsidRPr="005A3AA9">
              <w:rPr>
                <w:sz w:val="27"/>
                <w:szCs w:val="27"/>
              </w:rPr>
              <w:t xml:space="preserve"> </w:t>
            </w:r>
            <w:r w:rsidR="007B3EEF" w:rsidRPr="005A3AA9">
              <w:rPr>
                <w:sz w:val="27"/>
                <w:szCs w:val="27"/>
              </w:rPr>
              <w:t>1,5</w:t>
            </w:r>
          </w:p>
          <w:p w:rsidR="007B3EEF" w:rsidRPr="005A3AA9" w:rsidRDefault="007B3EEF" w:rsidP="007B3EEF">
            <w:pPr>
              <w:jc w:val="center"/>
              <w:rPr>
                <w:sz w:val="27"/>
                <w:szCs w:val="27"/>
              </w:rPr>
            </w:pPr>
          </w:p>
        </w:tc>
        <w:tc>
          <w:tcPr>
            <w:tcW w:w="1134" w:type="dxa"/>
            <w:tcBorders>
              <w:top w:val="single" w:sz="4" w:space="0" w:color="000000"/>
              <w:left w:val="single" w:sz="4" w:space="0" w:color="000000"/>
              <w:bottom w:val="single" w:sz="4" w:space="0" w:color="000000"/>
            </w:tcBorders>
            <w:vAlign w:val="center"/>
          </w:tcPr>
          <w:p w:rsidR="00AA30FE" w:rsidRPr="005A3AA9" w:rsidRDefault="007B3EEF" w:rsidP="004F308D">
            <w:pPr>
              <w:jc w:val="center"/>
              <w:rPr>
                <w:sz w:val="27"/>
                <w:szCs w:val="27"/>
              </w:rPr>
            </w:pPr>
            <w:r w:rsidRPr="005A3AA9">
              <w:rPr>
                <w:sz w:val="27"/>
                <w:szCs w:val="27"/>
              </w:rPr>
              <w:t>4,</w:t>
            </w:r>
            <w:r w:rsidR="004F308D" w:rsidRPr="005A3AA9">
              <w:rPr>
                <w:sz w:val="27"/>
                <w:szCs w:val="27"/>
              </w:rPr>
              <w:t>5</w:t>
            </w:r>
          </w:p>
        </w:tc>
        <w:tc>
          <w:tcPr>
            <w:tcW w:w="1160" w:type="dxa"/>
            <w:tcBorders>
              <w:top w:val="single" w:sz="4" w:space="0" w:color="000000"/>
              <w:left w:val="single" w:sz="4" w:space="0" w:color="000000"/>
              <w:bottom w:val="single" w:sz="4" w:space="0" w:color="000000"/>
            </w:tcBorders>
            <w:vAlign w:val="center"/>
          </w:tcPr>
          <w:p w:rsidR="00AA30FE" w:rsidRPr="005A3AA9" w:rsidRDefault="007B3EEF" w:rsidP="004F308D">
            <w:pPr>
              <w:jc w:val="center"/>
              <w:rPr>
                <w:sz w:val="27"/>
                <w:szCs w:val="27"/>
              </w:rPr>
            </w:pPr>
            <w:r w:rsidRPr="005A3AA9">
              <w:rPr>
                <w:sz w:val="27"/>
                <w:szCs w:val="27"/>
              </w:rPr>
              <w:t>3,0</w:t>
            </w:r>
            <w:r w:rsidR="004F308D" w:rsidRPr="005A3AA9">
              <w:rPr>
                <w:sz w:val="27"/>
                <w:szCs w:val="27"/>
              </w:rPr>
              <w:t>4</w:t>
            </w:r>
          </w:p>
        </w:tc>
        <w:tc>
          <w:tcPr>
            <w:tcW w:w="1134" w:type="dxa"/>
            <w:tcBorders>
              <w:top w:val="single" w:sz="4" w:space="0" w:color="000000"/>
              <w:left w:val="single" w:sz="4" w:space="0" w:color="000000"/>
              <w:bottom w:val="single" w:sz="4" w:space="0" w:color="000000"/>
            </w:tcBorders>
            <w:vAlign w:val="center"/>
          </w:tcPr>
          <w:p w:rsidR="00AA30FE" w:rsidRPr="005A3AA9" w:rsidRDefault="004F308D" w:rsidP="00AA30FE">
            <w:pPr>
              <w:jc w:val="center"/>
              <w:rPr>
                <w:sz w:val="27"/>
                <w:szCs w:val="27"/>
              </w:rPr>
            </w:pPr>
            <w:r w:rsidRPr="005A3AA9">
              <w:rPr>
                <w:sz w:val="27"/>
                <w:szCs w:val="27"/>
              </w:rPr>
              <w:t>7,0</w:t>
            </w:r>
          </w:p>
        </w:tc>
        <w:tc>
          <w:tcPr>
            <w:tcW w:w="1105" w:type="dxa"/>
            <w:tcBorders>
              <w:top w:val="single" w:sz="4" w:space="0" w:color="000000"/>
              <w:left w:val="single" w:sz="4" w:space="0" w:color="000000"/>
              <w:bottom w:val="single" w:sz="4" w:space="0" w:color="000000"/>
            </w:tcBorders>
            <w:vAlign w:val="center"/>
          </w:tcPr>
          <w:p w:rsidR="00AA30FE" w:rsidRPr="005A3AA9" w:rsidRDefault="004F308D" w:rsidP="00AA30FE">
            <w:pPr>
              <w:jc w:val="center"/>
              <w:rPr>
                <w:sz w:val="27"/>
                <w:szCs w:val="27"/>
              </w:rPr>
            </w:pPr>
            <w:r w:rsidRPr="005A3AA9">
              <w:rPr>
                <w:sz w:val="27"/>
                <w:szCs w:val="27"/>
              </w:rPr>
              <w:t>7,0</w:t>
            </w:r>
          </w:p>
        </w:tc>
        <w:tc>
          <w:tcPr>
            <w:tcW w:w="1134" w:type="dxa"/>
            <w:tcBorders>
              <w:top w:val="single" w:sz="4" w:space="0" w:color="000000"/>
              <w:left w:val="single" w:sz="4" w:space="0" w:color="000000"/>
              <w:bottom w:val="single" w:sz="4" w:space="0" w:color="000000"/>
            </w:tcBorders>
            <w:vAlign w:val="center"/>
          </w:tcPr>
          <w:p w:rsidR="00AA30FE" w:rsidRPr="005A3AA9" w:rsidRDefault="004F308D" w:rsidP="00AA30FE">
            <w:pPr>
              <w:jc w:val="center"/>
              <w:rPr>
                <w:sz w:val="27"/>
                <w:szCs w:val="27"/>
              </w:rPr>
            </w:pPr>
            <w:r w:rsidRPr="005A3AA9">
              <w:rPr>
                <w:sz w:val="27"/>
                <w:szCs w:val="27"/>
              </w:rPr>
              <w:t>7,0</w:t>
            </w:r>
          </w:p>
        </w:tc>
        <w:tc>
          <w:tcPr>
            <w:tcW w:w="1024" w:type="dxa"/>
            <w:tcBorders>
              <w:top w:val="single" w:sz="4" w:space="0" w:color="000000"/>
              <w:left w:val="single" w:sz="4" w:space="0" w:color="000000"/>
              <w:bottom w:val="single" w:sz="4" w:space="0" w:color="000000"/>
              <w:right w:val="single" w:sz="4" w:space="0" w:color="000000"/>
            </w:tcBorders>
            <w:vAlign w:val="center"/>
          </w:tcPr>
          <w:p w:rsidR="00AA30FE" w:rsidRPr="005A3AA9" w:rsidRDefault="004F308D" w:rsidP="00AA30FE">
            <w:pPr>
              <w:jc w:val="center"/>
              <w:rPr>
                <w:sz w:val="27"/>
                <w:szCs w:val="27"/>
              </w:rPr>
            </w:pPr>
            <w:r w:rsidRPr="005A3AA9">
              <w:rPr>
                <w:sz w:val="27"/>
                <w:szCs w:val="27"/>
              </w:rPr>
              <w:t>7,0</w:t>
            </w:r>
          </w:p>
        </w:tc>
      </w:tr>
      <w:tr w:rsidR="00AA30FE" w:rsidRPr="007842F0" w:rsidTr="005A3AA9">
        <w:trPr>
          <w:trHeight w:val="837"/>
        </w:trPr>
        <w:tc>
          <w:tcPr>
            <w:tcW w:w="641" w:type="dxa"/>
            <w:tcBorders>
              <w:top w:val="single" w:sz="4" w:space="0" w:color="000000"/>
              <w:left w:val="single" w:sz="4" w:space="0" w:color="000000"/>
              <w:bottom w:val="single" w:sz="4" w:space="0" w:color="000000"/>
            </w:tcBorders>
            <w:vAlign w:val="center"/>
          </w:tcPr>
          <w:p w:rsidR="00AA30FE" w:rsidRPr="00D0770A" w:rsidRDefault="00FC2E24" w:rsidP="00AA30FE">
            <w:pPr>
              <w:jc w:val="center"/>
              <w:rPr>
                <w:sz w:val="28"/>
                <w:szCs w:val="28"/>
              </w:rPr>
            </w:pPr>
            <w:r>
              <w:rPr>
                <w:sz w:val="28"/>
                <w:szCs w:val="28"/>
              </w:rPr>
              <w:t xml:space="preserve"> </w:t>
            </w:r>
            <w:r w:rsidR="008B47F9">
              <w:rPr>
                <w:sz w:val="28"/>
                <w:szCs w:val="28"/>
              </w:rPr>
              <w:t>3.</w:t>
            </w:r>
          </w:p>
        </w:tc>
        <w:tc>
          <w:tcPr>
            <w:tcW w:w="2665" w:type="dxa"/>
            <w:tcBorders>
              <w:top w:val="single" w:sz="4" w:space="0" w:color="000000"/>
              <w:left w:val="single" w:sz="4" w:space="0" w:color="000000"/>
              <w:bottom w:val="single" w:sz="4" w:space="0" w:color="000000"/>
            </w:tcBorders>
            <w:vAlign w:val="center"/>
          </w:tcPr>
          <w:p w:rsidR="00AA30FE" w:rsidRPr="005A3AA9" w:rsidRDefault="007842F0" w:rsidP="007842F0">
            <w:pPr>
              <w:rPr>
                <w:sz w:val="27"/>
                <w:szCs w:val="27"/>
              </w:rPr>
            </w:pPr>
            <w:r w:rsidRPr="005A3AA9">
              <w:rPr>
                <w:sz w:val="27"/>
                <w:szCs w:val="27"/>
              </w:rPr>
              <w:t xml:space="preserve">Модернизация и расширение сети уличного освещения  </w:t>
            </w:r>
          </w:p>
        </w:tc>
        <w:tc>
          <w:tcPr>
            <w:tcW w:w="1247" w:type="dxa"/>
            <w:tcBorders>
              <w:top w:val="single" w:sz="4" w:space="0" w:color="000000"/>
              <w:left w:val="single" w:sz="4" w:space="0" w:color="000000"/>
              <w:bottom w:val="single" w:sz="4" w:space="0" w:color="000000"/>
            </w:tcBorders>
            <w:vAlign w:val="center"/>
          </w:tcPr>
          <w:p w:rsidR="00AA30FE" w:rsidRPr="005A3AA9" w:rsidRDefault="004F308D" w:rsidP="008B47F9">
            <w:pPr>
              <w:jc w:val="center"/>
              <w:rPr>
                <w:sz w:val="27"/>
                <w:szCs w:val="27"/>
              </w:rPr>
            </w:pPr>
            <w:r w:rsidRPr="005A3AA9">
              <w:rPr>
                <w:sz w:val="27"/>
                <w:szCs w:val="27"/>
              </w:rPr>
              <w:t>1076,</w:t>
            </w:r>
            <w:r w:rsidR="008B47F9" w:rsidRPr="005A3AA9">
              <w:rPr>
                <w:sz w:val="27"/>
                <w:szCs w:val="27"/>
              </w:rPr>
              <w:t>46</w:t>
            </w:r>
            <w:r w:rsidR="007B3EEF" w:rsidRPr="005A3AA9">
              <w:rPr>
                <w:sz w:val="27"/>
                <w:szCs w:val="27"/>
              </w:rPr>
              <w:t xml:space="preserve"> </w:t>
            </w:r>
          </w:p>
        </w:tc>
        <w:tc>
          <w:tcPr>
            <w:tcW w:w="1134" w:type="dxa"/>
            <w:tcBorders>
              <w:top w:val="single" w:sz="4" w:space="0" w:color="000000"/>
              <w:left w:val="single" w:sz="4" w:space="0" w:color="000000"/>
              <w:bottom w:val="single" w:sz="4" w:space="0" w:color="000000"/>
            </w:tcBorders>
            <w:vAlign w:val="center"/>
          </w:tcPr>
          <w:p w:rsidR="00AA30FE" w:rsidRPr="005A3AA9" w:rsidRDefault="00553F7E" w:rsidP="00AA30FE">
            <w:pPr>
              <w:jc w:val="center"/>
              <w:rPr>
                <w:sz w:val="27"/>
                <w:szCs w:val="27"/>
              </w:rPr>
            </w:pPr>
            <w:r w:rsidRPr="005A3AA9">
              <w:rPr>
                <w:sz w:val="27"/>
                <w:szCs w:val="27"/>
              </w:rPr>
              <w:t>0,0</w:t>
            </w:r>
          </w:p>
        </w:tc>
        <w:tc>
          <w:tcPr>
            <w:tcW w:w="1134" w:type="dxa"/>
            <w:tcBorders>
              <w:top w:val="single" w:sz="4" w:space="0" w:color="000000"/>
              <w:left w:val="single" w:sz="4" w:space="0" w:color="000000"/>
              <w:bottom w:val="single" w:sz="4" w:space="0" w:color="000000"/>
            </w:tcBorders>
            <w:vAlign w:val="center"/>
          </w:tcPr>
          <w:p w:rsidR="00AA30FE" w:rsidRPr="005A3AA9" w:rsidRDefault="00112A50" w:rsidP="00D03851">
            <w:pPr>
              <w:jc w:val="center"/>
              <w:rPr>
                <w:sz w:val="27"/>
                <w:szCs w:val="27"/>
              </w:rPr>
            </w:pPr>
            <w:r w:rsidRPr="005A3AA9">
              <w:rPr>
                <w:sz w:val="27"/>
                <w:szCs w:val="27"/>
              </w:rPr>
              <w:t xml:space="preserve"> </w:t>
            </w:r>
            <w:r w:rsidR="009E05BF" w:rsidRPr="005A3AA9">
              <w:rPr>
                <w:sz w:val="27"/>
                <w:szCs w:val="27"/>
              </w:rPr>
              <w:t>992,</w:t>
            </w:r>
            <w:r w:rsidR="00D03851" w:rsidRPr="005A3AA9">
              <w:rPr>
                <w:sz w:val="27"/>
                <w:szCs w:val="27"/>
              </w:rPr>
              <w:t>76</w:t>
            </w:r>
          </w:p>
        </w:tc>
        <w:tc>
          <w:tcPr>
            <w:tcW w:w="1163" w:type="dxa"/>
            <w:tcBorders>
              <w:top w:val="single" w:sz="4" w:space="0" w:color="000000"/>
              <w:left w:val="single" w:sz="4" w:space="0" w:color="000000"/>
              <w:bottom w:val="single" w:sz="4" w:space="0" w:color="000000"/>
            </w:tcBorders>
            <w:vAlign w:val="center"/>
          </w:tcPr>
          <w:p w:rsidR="00AA30FE" w:rsidRPr="005A3AA9" w:rsidRDefault="00553F7E" w:rsidP="00AA30FE">
            <w:pPr>
              <w:jc w:val="center"/>
              <w:rPr>
                <w:sz w:val="27"/>
                <w:szCs w:val="27"/>
              </w:rPr>
            </w:pPr>
            <w:r w:rsidRPr="005A3AA9">
              <w:rPr>
                <w:sz w:val="27"/>
                <w:szCs w:val="27"/>
              </w:rPr>
              <w:t>0,0</w:t>
            </w:r>
          </w:p>
        </w:tc>
        <w:tc>
          <w:tcPr>
            <w:tcW w:w="1108" w:type="dxa"/>
            <w:tcBorders>
              <w:top w:val="single" w:sz="4" w:space="0" w:color="000000"/>
              <w:left w:val="single" w:sz="4" w:space="0" w:color="000000"/>
              <w:bottom w:val="single" w:sz="4" w:space="0" w:color="000000"/>
            </w:tcBorders>
            <w:vAlign w:val="center"/>
          </w:tcPr>
          <w:p w:rsidR="00AA30FE" w:rsidRPr="005A3AA9" w:rsidRDefault="000A4F8D" w:rsidP="00AA30FE">
            <w:pPr>
              <w:jc w:val="center"/>
              <w:rPr>
                <w:sz w:val="27"/>
                <w:szCs w:val="27"/>
              </w:rPr>
            </w:pPr>
            <w:r w:rsidRPr="005A3AA9">
              <w:rPr>
                <w:sz w:val="27"/>
                <w:szCs w:val="27"/>
              </w:rPr>
              <w:t>0,0</w:t>
            </w:r>
          </w:p>
        </w:tc>
        <w:tc>
          <w:tcPr>
            <w:tcW w:w="1134" w:type="dxa"/>
            <w:tcBorders>
              <w:top w:val="single" w:sz="4" w:space="0" w:color="000000"/>
              <w:left w:val="single" w:sz="4" w:space="0" w:color="000000"/>
              <w:bottom w:val="single" w:sz="4" w:space="0" w:color="000000"/>
            </w:tcBorders>
            <w:vAlign w:val="center"/>
          </w:tcPr>
          <w:p w:rsidR="00AA30FE" w:rsidRPr="005A3AA9" w:rsidRDefault="00F73FA8" w:rsidP="000A4F8D">
            <w:pPr>
              <w:jc w:val="center"/>
              <w:rPr>
                <w:sz w:val="27"/>
                <w:szCs w:val="27"/>
              </w:rPr>
            </w:pPr>
            <w:r w:rsidRPr="005A3AA9">
              <w:rPr>
                <w:sz w:val="27"/>
                <w:szCs w:val="27"/>
              </w:rPr>
              <w:t>0,0</w:t>
            </w:r>
          </w:p>
        </w:tc>
        <w:tc>
          <w:tcPr>
            <w:tcW w:w="1160" w:type="dxa"/>
            <w:tcBorders>
              <w:top w:val="single" w:sz="4" w:space="0" w:color="000000"/>
              <w:left w:val="single" w:sz="4" w:space="0" w:color="000000"/>
              <w:bottom w:val="single" w:sz="4" w:space="0" w:color="000000"/>
            </w:tcBorders>
            <w:vAlign w:val="center"/>
          </w:tcPr>
          <w:p w:rsidR="00AA30FE" w:rsidRPr="005A3AA9" w:rsidRDefault="000A4F8D" w:rsidP="00AA30FE">
            <w:pPr>
              <w:jc w:val="center"/>
              <w:rPr>
                <w:sz w:val="27"/>
                <w:szCs w:val="27"/>
              </w:rPr>
            </w:pPr>
            <w:r w:rsidRPr="005A3AA9">
              <w:rPr>
                <w:sz w:val="27"/>
                <w:szCs w:val="27"/>
              </w:rPr>
              <w:t>0,0</w:t>
            </w:r>
          </w:p>
        </w:tc>
        <w:tc>
          <w:tcPr>
            <w:tcW w:w="1134" w:type="dxa"/>
            <w:tcBorders>
              <w:top w:val="single" w:sz="4" w:space="0" w:color="000000"/>
              <w:left w:val="single" w:sz="4" w:space="0" w:color="000000"/>
              <w:bottom w:val="single" w:sz="4" w:space="0" w:color="000000"/>
            </w:tcBorders>
            <w:vAlign w:val="center"/>
          </w:tcPr>
          <w:p w:rsidR="00AA30FE" w:rsidRPr="005A3AA9" w:rsidRDefault="00DA2FF9" w:rsidP="00AA30FE">
            <w:pPr>
              <w:jc w:val="center"/>
              <w:rPr>
                <w:sz w:val="27"/>
                <w:szCs w:val="27"/>
              </w:rPr>
            </w:pPr>
            <w:r w:rsidRPr="005A3AA9">
              <w:rPr>
                <w:sz w:val="27"/>
                <w:szCs w:val="27"/>
              </w:rPr>
              <w:t>20,7</w:t>
            </w:r>
            <w:r w:rsidR="007B3EEF" w:rsidRPr="005A3AA9">
              <w:rPr>
                <w:sz w:val="27"/>
                <w:szCs w:val="27"/>
              </w:rPr>
              <w:t xml:space="preserve"> </w:t>
            </w:r>
          </w:p>
        </w:tc>
        <w:tc>
          <w:tcPr>
            <w:tcW w:w="1105" w:type="dxa"/>
            <w:tcBorders>
              <w:top w:val="single" w:sz="4" w:space="0" w:color="000000"/>
              <w:left w:val="single" w:sz="4" w:space="0" w:color="000000"/>
              <w:bottom w:val="single" w:sz="4" w:space="0" w:color="000000"/>
            </w:tcBorders>
            <w:vAlign w:val="center"/>
          </w:tcPr>
          <w:p w:rsidR="00AA30FE" w:rsidRPr="005A3AA9" w:rsidRDefault="00DA2FF9" w:rsidP="00DA2FF9">
            <w:pPr>
              <w:jc w:val="center"/>
              <w:rPr>
                <w:sz w:val="27"/>
                <w:szCs w:val="27"/>
              </w:rPr>
            </w:pPr>
            <w:r w:rsidRPr="005A3AA9">
              <w:rPr>
                <w:sz w:val="27"/>
                <w:szCs w:val="27"/>
              </w:rPr>
              <w:t>21</w:t>
            </w:r>
            <w:r w:rsidR="004F308D" w:rsidRPr="005A3AA9">
              <w:rPr>
                <w:sz w:val="27"/>
                <w:szCs w:val="27"/>
              </w:rPr>
              <w:t>,0</w:t>
            </w:r>
          </w:p>
        </w:tc>
        <w:tc>
          <w:tcPr>
            <w:tcW w:w="1134" w:type="dxa"/>
            <w:tcBorders>
              <w:top w:val="single" w:sz="4" w:space="0" w:color="000000"/>
              <w:left w:val="single" w:sz="4" w:space="0" w:color="000000"/>
              <w:bottom w:val="single" w:sz="4" w:space="0" w:color="000000"/>
            </w:tcBorders>
            <w:vAlign w:val="center"/>
          </w:tcPr>
          <w:p w:rsidR="00AA30FE" w:rsidRPr="005A3AA9" w:rsidRDefault="00DA2FF9" w:rsidP="00AA30FE">
            <w:pPr>
              <w:jc w:val="center"/>
              <w:rPr>
                <w:sz w:val="27"/>
                <w:szCs w:val="27"/>
              </w:rPr>
            </w:pPr>
            <w:r w:rsidRPr="005A3AA9">
              <w:rPr>
                <w:sz w:val="27"/>
                <w:szCs w:val="27"/>
              </w:rPr>
              <w:t>21</w:t>
            </w:r>
            <w:r w:rsidR="004F308D" w:rsidRPr="005A3AA9">
              <w:rPr>
                <w:sz w:val="27"/>
                <w:szCs w:val="27"/>
              </w:rPr>
              <w:t>,0</w:t>
            </w:r>
          </w:p>
        </w:tc>
        <w:tc>
          <w:tcPr>
            <w:tcW w:w="1024" w:type="dxa"/>
            <w:tcBorders>
              <w:top w:val="single" w:sz="4" w:space="0" w:color="000000"/>
              <w:left w:val="single" w:sz="4" w:space="0" w:color="000000"/>
              <w:bottom w:val="single" w:sz="4" w:space="0" w:color="000000"/>
              <w:right w:val="single" w:sz="4" w:space="0" w:color="000000"/>
            </w:tcBorders>
            <w:vAlign w:val="center"/>
          </w:tcPr>
          <w:p w:rsidR="00AA30FE" w:rsidRPr="005A3AA9" w:rsidRDefault="00DA2FF9" w:rsidP="00AA30FE">
            <w:pPr>
              <w:jc w:val="center"/>
              <w:rPr>
                <w:sz w:val="27"/>
                <w:szCs w:val="27"/>
              </w:rPr>
            </w:pPr>
            <w:r w:rsidRPr="005A3AA9">
              <w:rPr>
                <w:sz w:val="27"/>
                <w:szCs w:val="27"/>
              </w:rPr>
              <w:t>21</w:t>
            </w:r>
            <w:r w:rsidR="004F308D" w:rsidRPr="005A3AA9">
              <w:rPr>
                <w:sz w:val="27"/>
                <w:szCs w:val="27"/>
              </w:rPr>
              <w:t>,0</w:t>
            </w:r>
            <w:r w:rsidR="007B3EEF" w:rsidRPr="005A3AA9">
              <w:rPr>
                <w:sz w:val="27"/>
                <w:szCs w:val="27"/>
              </w:rPr>
              <w:t xml:space="preserve"> </w:t>
            </w:r>
          </w:p>
        </w:tc>
      </w:tr>
      <w:tr w:rsidR="00D0770A" w:rsidRPr="007842F0" w:rsidTr="005A3AA9">
        <w:trPr>
          <w:trHeight w:val="765"/>
        </w:trPr>
        <w:tc>
          <w:tcPr>
            <w:tcW w:w="641" w:type="dxa"/>
            <w:tcBorders>
              <w:top w:val="single" w:sz="4" w:space="0" w:color="000000"/>
              <w:left w:val="single" w:sz="4" w:space="0" w:color="000000"/>
              <w:bottom w:val="single" w:sz="4" w:space="0" w:color="000000"/>
            </w:tcBorders>
            <w:vAlign w:val="center"/>
          </w:tcPr>
          <w:p w:rsidR="00D0770A" w:rsidRPr="00D0770A" w:rsidRDefault="00FC2E24" w:rsidP="00AA30FE">
            <w:pPr>
              <w:jc w:val="center"/>
              <w:rPr>
                <w:sz w:val="28"/>
                <w:szCs w:val="28"/>
              </w:rPr>
            </w:pPr>
            <w:r>
              <w:rPr>
                <w:sz w:val="28"/>
                <w:szCs w:val="28"/>
              </w:rPr>
              <w:t xml:space="preserve"> </w:t>
            </w:r>
            <w:r w:rsidR="008B47F9">
              <w:rPr>
                <w:sz w:val="28"/>
                <w:szCs w:val="28"/>
              </w:rPr>
              <w:t>4.</w:t>
            </w:r>
          </w:p>
        </w:tc>
        <w:tc>
          <w:tcPr>
            <w:tcW w:w="2665" w:type="dxa"/>
            <w:tcBorders>
              <w:top w:val="single" w:sz="4" w:space="0" w:color="000000"/>
              <w:left w:val="single" w:sz="4" w:space="0" w:color="000000"/>
              <w:bottom w:val="single" w:sz="4" w:space="0" w:color="000000"/>
            </w:tcBorders>
            <w:vAlign w:val="center"/>
          </w:tcPr>
          <w:p w:rsidR="00D0770A" w:rsidRPr="005A3AA9" w:rsidRDefault="00D0770A" w:rsidP="00112A50">
            <w:pPr>
              <w:rPr>
                <w:sz w:val="27"/>
                <w:szCs w:val="27"/>
              </w:rPr>
            </w:pPr>
            <w:r w:rsidRPr="005A3AA9">
              <w:rPr>
                <w:sz w:val="27"/>
                <w:szCs w:val="27"/>
              </w:rPr>
              <w:t xml:space="preserve">Обеспечение населения уличным освещением </w:t>
            </w:r>
          </w:p>
        </w:tc>
        <w:tc>
          <w:tcPr>
            <w:tcW w:w="1247" w:type="dxa"/>
            <w:tcBorders>
              <w:top w:val="single" w:sz="4" w:space="0" w:color="000000"/>
              <w:left w:val="single" w:sz="4" w:space="0" w:color="000000"/>
              <w:bottom w:val="single" w:sz="4" w:space="0" w:color="000000"/>
            </w:tcBorders>
            <w:vAlign w:val="center"/>
          </w:tcPr>
          <w:p w:rsidR="00D0770A" w:rsidRPr="005A3AA9" w:rsidRDefault="008B47F9" w:rsidP="00AA30FE">
            <w:pPr>
              <w:jc w:val="center"/>
              <w:rPr>
                <w:sz w:val="27"/>
                <w:szCs w:val="27"/>
              </w:rPr>
            </w:pPr>
            <w:r w:rsidRPr="005A3AA9">
              <w:rPr>
                <w:sz w:val="27"/>
                <w:szCs w:val="27"/>
              </w:rPr>
              <w:t>3298,83</w:t>
            </w:r>
            <w:r w:rsidR="00D03851" w:rsidRPr="005A3AA9">
              <w:rPr>
                <w:sz w:val="27"/>
                <w:szCs w:val="27"/>
              </w:rPr>
              <w:t xml:space="preserve"> </w:t>
            </w:r>
            <w:r w:rsidR="00D0770A" w:rsidRPr="005A3AA9">
              <w:rPr>
                <w:sz w:val="27"/>
                <w:szCs w:val="27"/>
              </w:rPr>
              <w:t xml:space="preserve"> </w:t>
            </w:r>
          </w:p>
        </w:tc>
        <w:tc>
          <w:tcPr>
            <w:tcW w:w="1134" w:type="dxa"/>
            <w:tcBorders>
              <w:top w:val="single" w:sz="4" w:space="0" w:color="000000"/>
              <w:left w:val="single" w:sz="4" w:space="0" w:color="000000"/>
              <w:bottom w:val="single" w:sz="4" w:space="0" w:color="000000"/>
            </w:tcBorders>
            <w:vAlign w:val="center"/>
          </w:tcPr>
          <w:p w:rsidR="00D0770A" w:rsidRPr="005A3AA9" w:rsidRDefault="00A96357" w:rsidP="00AA30FE">
            <w:pPr>
              <w:jc w:val="center"/>
              <w:rPr>
                <w:sz w:val="27"/>
                <w:szCs w:val="27"/>
              </w:rPr>
            </w:pPr>
            <w:r w:rsidRPr="005A3AA9">
              <w:rPr>
                <w:sz w:val="27"/>
                <w:szCs w:val="27"/>
              </w:rPr>
              <w:t>192,14</w:t>
            </w:r>
          </w:p>
        </w:tc>
        <w:tc>
          <w:tcPr>
            <w:tcW w:w="1134" w:type="dxa"/>
            <w:tcBorders>
              <w:top w:val="single" w:sz="4" w:space="0" w:color="000000"/>
              <w:left w:val="single" w:sz="4" w:space="0" w:color="000000"/>
              <w:bottom w:val="single" w:sz="4" w:space="0" w:color="000000"/>
            </w:tcBorders>
            <w:vAlign w:val="center"/>
          </w:tcPr>
          <w:p w:rsidR="00D0770A" w:rsidRPr="005A3AA9" w:rsidRDefault="00D03851" w:rsidP="00AA30FE">
            <w:pPr>
              <w:jc w:val="center"/>
              <w:rPr>
                <w:sz w:val="27"/>
                <w:szCs w:val="27"/>
              </w:rPr>
            </w:pPr>
            <w:r w:rsidRPr="005A3AA9">
              <w:rPr>
                <w:sz w:val="27"/>
                <w:szCs w:val="27"/>
              </w:rPr>
              <w:t>448,98</w:t>
            </w:r>
          </w:p>
        </w:tc>
        <w:tc>
          <w:tcPr>
            <w:tcW w:w="1163" w:type="dxa"/>
            <w:tcBorders>
              <w:top w:val="single" w:sz="4" w:space="0" w:color="000000"/>
              <w:left w:val="single" w:sz="4" w:space="0" w:color="000000"/>
              <w:bottom w:val="single" w:sz="4" w:space="0" w:color="000000"/>
            </w:tcBorders>
            <w:vAlign w:val="center"/>
          </w:tcPr>
          <w:p w:rsidR="00D0770A" w:rsidRPr="005A3AA9" w:rsidRDefault="00D03851" w:rsidP="00AA30FE">
            <w:pPr>
              <w:jc w:val="center"/>
              <w:rPr>
                <w:sz w:val="27"/>
                <w:szCs w:val="27"/>
              </w:rPr>
            </w:pPr>
            <w:r w:rsidRPr="005A3AA9">
              <w:rPr>
                <w:sz w:val="27"/>
                <w:szCs w:val="27"/>
              </w:rPr>
              <w:t>488,49</w:t>
            </w:r>
          </w:p>
        </w:tc>
        <w:tc>
          <w:tcPr>
            <w:tcW w:w="1108" w:type="dxa"/>
            <w:tcBorders>
              <w:top w:val="single" w:sz="4" w:space="0" w:color="000000"/>
              <w:left w:val="single" w:sz="4" w:space="0" w:color="000000"/>
              <w:bottom w:val="single" w:sz="4" w:space="0" w:color="000000"/>
            </w:tcBorders>
            <w:vAlign w:val="center"/>
          </w:tcPr>
          <w:p w:rsidR="00D0770A" w:rsidRPr="005A3AA9" w:rsidRDefault="00D0770A" w:rsidP="00AA30FE">
            <w:pPr>
              <w:jc w:val="center"/>
              <w:rPr>
                <w:sz w:val="27"/>
                <w:szCs w:val="27"/>
              </w:rPr>
            </w:pPr>
            <w:r w:rsidRPr="005A3AA9">
              <w:rPr>
                <w:sz w:val="27"/>
                <w:szCs w:val="27"/>
              </w:rPr>
              <w:t>544,56</w:t>
            </w:r>
          </w:p>
        </w:tc>
        <w:tc>
          <w:tcPr>
            <w:tcW w:w="1134" w:type="dxa"/>
            <w:tcBorders>
              <w:top w:val="single" w:sz="4" w:space="0" w:color="000000"/>
              <w:left w:val="single" w:sz="4" w:space="0" w:color="000000"/>
              <w:bottom w:val="single" w:sz="4" w:space="0" w:color="000000"/>
            </w:tcBorders>
            <w:vAlign w:val="center"/>
          </w:tcPr>
          <w:p w:rsidR="00D0770A" w:rsidRPr="005A3AA9" w:rsidRDefault="00D0770A" w:rsidP="00AA30FE">
            <w:pPr>
              <w:jc w:val="center"/>
              <w:rPr>
                <w:sz w:val="27"/>
                <w:szCs w:val="27"/>
              </w:rPr>
            </w:pPr>
            <w:r w:rsidRPr="005A3AA9">
              <w:rPr>
                <w:sz w:val="27"/>
                <w:szCs w:val="27"/>
              </w:rPr>
              <w:t>563,23</w:t>
            </w:r>
          </w:p>
        </w:tc>
        <w:tc>
          <w:tcPr>
            <w:tcW w:w="1160" w:type="dxa"/>
            <w:tcBorders>
              <w:top w:val="single" w:sz="4" w:space="0" w:color="000000"/>
              <w:left w:val="single" w:sz="4" w:space="0" w:color="000000"/>
              <w:bottom w:val="single" w:sz="4" w:space="0" w:color="000000"/>
            </w:tcBorders>
            <w:vAlign w:val="center"/>
          </w:tcPr>
          <w:p w:rsidR="00D0770A" w:rsidRPr="005A3AA9" w:rsidRDefault="00D03851" w:rsidP="00AA30FE">
            <w:pPr>
              <w:jc w:val="center"/>
              <w:rPr>
                <w:sz w:val="27"/>
                <w:szCs w:val="27"/>
              </w:rPr>
            </w:pPr>
            <w:r w:rsidRPr="005A3AA9">
              <w:rPr>
                <w:sz w:val="27"/>
                <w:szCs w:val="27"/>
              </w:rPr>
              <w:t>218,27</w:t>
            </w:r>
          </w:p>
        </w:tc>
        <w:tc>
          <w:tcPr>
            <w:tcW w:w="1134" w:type="dxa"/>
            <w:tcBorders>
              <w:top w:val="single" w:sz="4" w:space="0" w:color="000000"/>
              <w:left w:val="single" w:sz="4" w:space="0" w:color="000000"/>
              <w:bottom w:val="single" w:sz="4" w:space="0" w:color="000000"/>
            </w:tcBorders>
            <w:vAlign w:val="center"/>
          </w:tcPr>
          <w:p w:rsidR="00D0770A" w:rsidRPr="005A3AA9" w:rsidRDefault="004F308D" w:rsidP="00D03851">
            <w:pPr>
              <w:jc w:val="center"/>
              <w:rPr>
                <w:sz w:val="27"/>
                <w:szCs w:val="27"/>
              </w:rPr>
            </w:pPr>
            <w:r w:rsidRPr="005A3AA9">
              <w:rPr>
                <w:sz w:val="27"/>
                <w:szCs w:val="27"/>
              </w:rPr>
              <w:t>2</w:t>
            </w:r>
            <w:r w:rsidR="00D03851" w:rsidRPr="005A3AA9">
              <w:rPr>
                <w:sz w:val="27"/>
                <w:szCs w:val="27"/>
              </w:rPr>
              <w:t>0</w:t>
            </w:r>
            <w:r w:rsidRPr="005A3AA9">
              <w:rPr>
                <w:sz w:val="27"/>
                <w:szCs w:val="27"/>
              </w:rPr>
              <w:t>2,29</w:t>
            </w:r>
          </w:p>
        </w:tc>
        <w:tc>
          <w:tcPr>
            <w:tcW w:w="1105" w:type="dxa"/>
            <w:tcBorders>
              <w:top w:val="single" w:sz="4" w:space="0" w:color="000000"/>
              <w:left w:val="single" w:sz="4" w:space="0" w:color="000000"/>
              <w:bottom w:val="single" w:sz="4" w:space="0" w:color="000000"/>
            </w:tcBorders>
            <w:vAlign w:val="center"/>
          </w:tcPr>
          <w:p w:rsidR="00D0770A" w:rsidRPr="005A3AA9" w:rsidRDefault="004F308D" w:rsidP="000F5F55">
            <w:pPr>
              <w:jc w:val="center"/>
              <w:rPr>
                <w:sz w:val="27"/>
                <w:szCs w:val="27"/>
              </w:rPr>
            </w:pPr>
            <w:r w:rsidRPr="005A3AA9">
              <w:rPr>
                <w:sz w:val="27"/>
                <w:szCs w:val="27"/>
              </w:rPr>
              <w:t>230,29</w:t>
            </w:r>
          </w:p>
        </w:tc>
        <w:tc>
          <w:tcPr>
            <w:tcW w:w="1134" w:type="dxa"/>
            <w:tcBorders>
              <w:top w:val="single" w:sz="4" w:space="0" w:color="000000"/>
              <w:left w:val="single" w:sz="4" w:space="0" w:color="000000"/>
              <w:bottom w:val="single" w:sz="4" w:space="0" w:color="000000"/>
            </w:tcBorders>
            <w:vAlign w:val="center"/>
          </w:tcPr>
          <w:p w:rsidR="00D0770A" w:rsidRPr="005A3AA9" w:rsidRDefault="004F308D" w:rsidP="000F5F55">
            <w:pPr>
              <w:jc w:val="center"/>
              <w:rPr>
                <w:sz w:val="27"/>
                <w:szCs w:val="27"/>
              </w:rPr>
            </w:pPr>
            <w:r w:rsidRPr="005A3AA9">
              <w:rPr>
                <w:sz w:val="27"/>
                <w:szCs w:val="27"/>
              </w:rPr>
              <w:t>205,29</w:t>
            </w:r>
          </w:p>
        </w:tc>
        <w:tc>
          <w:tcPr>
            <w:tcW w:w="1024" w:type="dxa"/>
            <w:tcBorders>
              <w:top w:val="single" w:sz="4" w:space="0" w:color="000000"/>
              <w:left w:val="single" w:sz="4" w:space="0" w:color="000000"/>
              <w:bottom w:val="single" w:sz="4" w:space="0" w:color="000000"/>
              <w:right w:val="single" w:sz="4" w:space="0" w:color="000000"/>
            </w:tcBorders>
            <w:vAlign w:val="center"/>
          </w:tcPr>
          <w:p w:rsidR="00D0770A" w:rsidRPr="005A3AA9" w:rsidRDefault="004F308D" w:rsidP="00AA30FE">
            <w:pPr>
              <w:jc w:val="center"/>
              <w:rPr>
                <w:sz w:val="27"/>
                <w:szCs w:val="27"/>
              </w:rPr>
            </w:pPr>
            <w:r w:rsidRPr="005A3AA9">
              <w:rPr>
                <w:sz w:val="27"/>
                <w:szCs w:val="27"/>
              </w:rPr>
              <w:t>205,29</w:t>
            </w:r>
          </w:p>
        </w:tc>
      </w:tr>
      <w:tr w:rsidR="003A1BCF" w:rsidRPr="007842F0" w:rsidTr="005A3AA9">
        <w:trPr>
          <w:trHeight w:val="765"/>
        </w:trPr>
        <w:tc>
          <w:tcPr>
            <w:tcW w:w="641" w:type="dxa"/>
            <w:tcBorders>
              <w:top w:val="single" w:sz="4" w:space="0" w:color="000000"/>
              <w:left w:val="single" w:sz="4" w:space="0" w:color="000000"/>
              <w:bottom w:val="single" w:sz="4" w:space="0" w:color="000000"/>
            </w:tcBorders>
            <w:vAlign w:val="center"/>
          </w:tcPr>
          <w:p w:rsidR="003A1BCF" w:rsidRPr="00D0770A" w:rsidRDefault="003A1BCF" w:rsidP="00AA30FE">
            <w:pPr>
              <w:jc w:val="center"/>
              <w:rPr>
                <w:sz w:val="28"/>
                <w:szCs w:val="28"/>
              </w:rPr>
            </w:pPr>
          </w:p>
        </w:tc>
        <w:tc>
          <w:tcPr>
            <w:tcW w:w="2665" w:type="dxa"/>
            <w:tcBorders>
              <w:top w:val="single" w:sz="4" w:space="0" w:color="000000"/>
              <w:left w:val="single" w:sz="4" w:space="0" w:color="000000"/>
              <w:bottom w:val="single" w:sz="4" w:space="0" w:color="000000"/>
            </w:tcBorders>
            <w:vAlign w:val="center"/>
          </w:tcPr>
          <w:p w:rsidR="003A1BCF" w:rsidRPr="005A3AA9" w:rsidRDefault="003A1BCF" w:rsidP="00112A50">
            <w:pPr>
              <w:rPr>
                <w:b/>
                <w:sz w:val="27"/>
                <w:szCs w:val="27"/>
              </w:rPr>
            </w:pPr>
            <w:r w:rsidRPr="005A3AA9">
              <w:rPr>
                <w:b/>
                <w:sz w:val="27"/>
                <w:szCs w:val="27"/>
              </w:rPr>
              <w:t>ИТОГО</w:t>
            </w:r>
          </w:p>
        </w:tc>
        <w:tc>
          <w:tcPr>
            <w:tcW w:w="1247" w:type="dxa"/>
            <w:tcBorders>
              <w:top w:val="single" w:sz="4" w:space="0" w:color="000000"/>
              <w:left w:val="single" w:sz="4" w:space="0" w:color="000000"/>
              <w:bottom w:val="single" w:sz="4" w:space="0" w:color="000000"/>
            </w:tcBorders>
            <w:vAlign w:val="center"/>
          </w:tcPr>
          <w:p w:rsidR="003A1BCF" w:rsidRPr="005A3AA9" w:rsidRDefault="008B47F9" w:rsidP="00AA30FE">
            <w:pPr>
              <w:jc w:val="center"/>
              <w:rPr>
                <w:b/>
                <w:sz w:val="27"/>
                <w:szCs w:val="27"/>
              </w:rPr>
            </w:pPr>
            <w:r w:rsidRPr="005A3AA9">
              <w:rPr>
                <w:b/>
                <w:sz w:val="27"/>
                <w:szCs w:val="27"/>
              </w:rPr>
              <w:t>5842,23</w:t>
            </w:r>
          </w:p>
        </w:tc>
        <w:tc>
          <w:tcPr>
            <w:tcW w:w="1134" w:type="dxa"/>
            <w:tcBorders>
              <w:top w:val="single" w:sz="4" w:space="0" w:color="000000"/>
              <w:left w:val="single" w:sz="4" w:space="0" w:color="000000"/>
              <w:bottom w:val="single" w:sz="4" w:space="0" w:color="000000"/>
            </w:tcBorders>
            <w:vAlign w:val="center"/>
          </w:tcPr>
          <w:p w:rsidR="003A1BCF" w:rsidRPr="005A3AA9" w:rsidRDefault="00A96357" w:rsidP="00AA30FE">
            <w:pPr>
              <w:jc w:val="center"/>
              <w:rPr>
                <w:b/>
                <w:sz w:val="27"/>
                <w:szCs w:val="27"/>
              </w:rPr>
            </w:pPr>
            <w:r w:rsidRPr="005A3AA9">
              <w:rPr>
                <w:b/>
                <w:sz w:val="27"/>
                <w:szCs w:val="27"/>
              </w:rPr>
              <w:t>192,14</w:t>
            </w:r>
          </w:p>
        </w:tc>
        <w:tc>
          <w:tcPr>
            <w:tcW w:w="1134" w:type="dxa"/>
            <w:tcBorders>
              <w:top w:val="single" w:sz="4" w:space="0" w:color="000000"/>
              <w:left w:val="single" w:sz="4" w:space="0" w:color="000000"/>
              <w:bottom w:val="single" w:sz="4" w:space="0" w:color="000000"/>
            </w:tcBorders>
            <w:vAlign w:val="center"/>
          </w:tcPr>
          <w:p w:rsidR="003A1BCF" w:rsidRPr="005A3AA9" w:rsidRDefault="00D03851" w:rsidP="00AA30FE">
            <w:pPr>
              <w:jc w:val="center"/>
              <w:rPr>
                <w:b/>
                <w:sz w:val="27"/>
                <w:szCs w:val="27"/>
              </w:rPr>
            </w:pPr>
            <w:r w:rsidRPr="005A3AA9">
              <w:rPr>
                <w:b/>
                <w:sz w:val="27"/>
                <w:szCs w:val="27"/>
              </w:rPr>
              <w:t>1441,74</w:t>
            </w:r>
          </w:p>
        </w:tc>
        <w:tc>
          <w:tcPr>
            <w:tcW w:w="1163" w:type="dxa"/>
            <w:tcBorders>
              <w:top w:val="single" w:sz="4" w:space="0" w:color="000000"/>
              <w:left w:val="single" w:sz="4" w:space="0" w:color="000000"/>
              <w:bottom w:val="single" w:sz="4" w:space="0" w:color="000000"/>
            </w:tcBorders>
            <w:vAlign w:val="center"/>
          </w:tcPr>
          <w:p w:rsidR="003A1BCF" w:rsidRPr="005A3AA9" w:rsidRDefault="00D03851" w:rsidP="00AA30FE">
            <w:pPr>
              <w:jc w:val="center"/>
              <w:rPr>
                <w:b/>
                <w:sz w:val="27"/>
                <w:szCs w:val="27"/>
              </w:rPr>
            </w:pPr>
            <w:r w:rsidRPr="005A3AA9">
              <w:rPr>
                <w:b/>
                <w:sz w:val="27"/>
                <w:szCs w:val="27"/>
              </w:rPr>
              <w:t>488,49</w:t>
            </w:r>
          </w:p>
        </w:tc>
        <w:tc>
          <w:tcPr>
            <w:tcW w:w="1108" w:type="dxa"/>
            <w:tcBorders>
              <w:top w:val="single" w:sz="4" w:space="0" w:color="000000"/>
              <w:left w:val="single" w:sz="4" w:space="0" w:color="000000"/>
              <w:bottom w:val="single" w:sz="4" w:space="0" w:color="000000"/>
            </w:tcBorders>
            <w:vAlign w:val="center"/>
          </w:tcPr>
          <w:p w:rsidR="003A1BCF" w:rsidRPr="005A3AA9" w:rsidRDefault="003A1BCF" w:rsidP="00AA30FE">
            <w:pPr>
              <w:jc w:val="center"/>
              <w:rPr>
                <w:b/>
                <w:sz w:val="27"/>
                <w:szCs w:val="27"/>
              </w:rPr>
            </w:pPr>
            <w:r w:rsidRPr="005A3AA9">
              <w:rPr>
                <w:b/>
                <w:sz w:val="27"/>
                <w:szCs w:val="27"/>
              </w:rPr>
              <w:t>546,06</w:t>
            </w:r>
          </w:p>
        </w:tc>
        <w:tc>
          <w:tcPr>
            <w:tcW w:w="1134" w:type="dxa"/>
            <w:tcBorders>
              <w:top w:val="single" w:sz="4" w:space="0" w:color="000000"/>
              <w:left w:val="single" w:sz="4" w:space="0" w:color="000000"/>
              <w:bottom w:val="single" w:sz="4" w:space="0" w:color="000000"/>
            </w:tcBorders>
            <w:vAlign w:val="center"/>
          </w:tcPr>
          <w:p w:rsidR="003A1BCF" w:rsidRPr="005A3AA9" w:rsidRDefault="003A1BCF" w:rsidP="00AA30FE">
            <w:pPr>
              <w:jc w:val="center"/>
              <w:rPr>
                <w:b/>
                <w:sz w:val="27"/>
                <w:szCs w:val="27"/>
              </w:rPr>
            </w:pPr>
            <w:r w:rsidRPr="005A3AA9">
              <w:rPr>
                <w:b/>
                <w:sz w:val="27"/>
                <w:szCs w:val="27"/>
              </w:rPr>
              <w:t>567,73</w:t>
            </w:r>
          </w:p>
        </w:tc>
        <w:tc>
          <w:tcPr>
            <w:tcW w:w="1160" w:type="dxa"/>
            <w:tcBorders>
              <w:top w:val="single" w:sz="4" w:space="0" w:color="000000"/>
              <w:left w:val="single" w:sz="4" w:space="0" w:color="000000"/>
              <w:bottom w:val="single" w:sz="4" w:space="0" w:color="000000"/>
            </w:tcBorders>
            <w:vAlign w:val="center"/>
          </w:tcPr>
          <w:p w:rsidR="003A1BCF" w:rsidRPr="005A3AA9" w:rsidRDefault="00D03851" w:rsidP="00AA30FE">
            <w:pPr>
              <w:jc w:val="center"/>
              <w:rPr>
                <w:b/>
                <w:sz w:val="27"/>
                <w:szCs w:val="27"/>
              </w:rPr>
            </w:pPr>
            <w:r w:rsidRPr="005A3AA9">
              <w:rPr>
                <w:b/>
                <w:sz w:val="27"/>
                <w:szCs w:val="27"/>
              </w:rPr>
              <w:t>1651,21</w:t>
            </w:r>
          </w:p>
        </w:tc>
        <w:tc>
          <w:tcPr>
            <w:tcW w:w="1134" w:type="dxa"/>
            <w:tcBorders>
              <w:top w:val="single" w:sz="4" w:space="0" w:color="000000"/>
              <w:left w:val="single" w:sz="4" w:space="0" w:color="000000"/>
              <w:bottom w:val="single" w:sz="4" w:space="0" w:color="000000"/>
            </w:tcBorders>
            <w:vAlign w:val="center"/>
          </w:tcPr>
          <w:p w:rsidR="003A1BCF" w:rsidRPr="005A3AA9" w:rsidRDefault="00D03851" w:rsidP="000F5F55">
            <w:pPr>
              <w:jc w:val="center"/>
              <w:rPr>
                <w:b/>
                <w:sz w:val="27"/>
                <w:szCs w:val="27"/>
              </w:rPr>
            </w:pPr>
            <w:r w:rsidRPr="005A3AA9">
              <w:rPr>
                <w:b/>
                <w:sz w:val="27"/>
                <w:szCs w:val="27"/>
              </w:rPr>
              <w:t>22</w:t>
            </w:r>
            <w:r w:rsidR="003A1BCF" w:rsidRPr="005A3AA9">
              <w:rPr>
                <w:b/>
                <w:sz w:val="27"/>
                <w:szCs w:val="27"/>
              </w:rPr>
              <w:t>9,99</w:t>
            </w:r>
          </w:p>
        </w:tc>
        <w:tc>
          <w:tcPr>
            <w:tcW w:w="1105" w:type="dxa"/>
            <w:tcBorders>
              <w:top w:val="single" w:sz="4" w:space="0" w:color="000000"/>
              <w:left w:val="single" w:sz="4" w:space="0" w:color="000000"/>
              <w:bottom w:val="single" w:sz="4" w:space="0" w:color="000000"/>
            </w:tcBorders>
            <w:vAlign w:val="center"/>
          </w:tcPr>
          <w:p w:rsidR="003A1BCF" w:rsidRPr="005A3AA9" w:rsidRDefault="003A1BCF" w:rsidP="000F5F55">
            <w:pPr>
              <w:jc w:val="center"/>
              <w:rPr>
                <w:b/>
                <w:sz w:val="27"/>
                <w:szCs w:val="27"/>
              </w:rPr>
            </w:pPr>
            <w:r w:rsidRPr="005A3AA9">
              <w:rPr>
                <w:b/>
                <w:sz w:val="27"/>
                <w:szCs w:val="27"/>
              </w:rPr>
              <w:t>258,29</w:t>
            </w:r>
          </w:p>
        </w:tc>
        <w:tc>
          <w:tcPr>
            <w:tcW w:w="1134" w:type="dxa"/>
            <w:tcBorders>
              <w:top w:val="single" w:sz="4" w:space="0" w:color="000000"/>
              <w:left w:val="single" w:sz="4" w:space="0" w:color="000000"/>
              <w:bottom w:val="single" w:sz="4" w:space="0" w:color="000000"/>
            </w:tcBorders>
            <w:vAlign w:val="center"/>
          </w:tcPr>
          <w:p w:rsidR="003A1BCF" w:rsidRPr="005A3AA9" w:rsidRDefault="003A1BCF" w:rsidP="000F5F55">
            <w:pPr>
              <w:jc w:val="center"/>
              <w:rPr>
                <w:b/>
                <w:sz w:val="27"/>
                <w:szCs w:val="27"/>
              </w:rPr>
            </w:pPr>
            <w:r w:rsidRPr="005A3AA9">
              <w:rPr>
                <w:b/>
                <w:sz w:val="27"/>
                <w:szCs w:val="27"/>
              </w:rPr>
              <w:t>233,29</w:t>
            </w:r>
          </w:p>
        </w:tc>
        <w:tc>
          <w:tcPr>
            <w:tcW w:w="1024" w:type="dxa"/>
            <w:tcBorders>
              <w:top w:val="single" w:sz="4" w:space="0" w:color="000000"/>
              <w:left w:val="single" w:sz="4" w:space="0" w:color="000000"/>
              <w:bottom w:val="single" w:sz="4" w:space="0" w:color="000000"/>
              <w:right w:val="single" w:sz="4" w:space="0" w:color="000000"/>
            </w:tcBorders>
            <w:vAlign w:val="center"/>
          </w:tcPr>
          <w:p w:rsidR="003A1BCF" w:rsidRPr="005A3AA9" w:rsidRDefault="003A1BCF" w:rsidP="00AA30FE">
            <w:pPr>
              <w:jc w:val="center"/>
              <w:rPr>
                <w:b/>
                <w:sz w:val="27"/>
                <w:szCs w:val="27"/>
              </w:rPr>
            </w:pPr>
            <w:r w:rsidRPr="005A3AA9">
              <w:rPr>
                <w:b/>
                <w:sz w:val="27"/>
                <w:szCs w:val="27"/>
              </w:rPr>
              <w:t>233,29</w:t>
            </w:r>
          </w:p>
        </w:tc>
      </w:tr>
    </w:tbl>
    <w:p w:rsidR="00AA30FE" w:rsidRDefault="00AA30FE" w:rsidP="00AA30FE">
      <w:pPr>
        <w:jc w:val="center"/>
        <w:rPr>
          <w:sz w:val="28"/>
          <w:szCs w:val="28"/>
        </w:rPr>
      </w:pPr>
    </w:p>
    <w:p w:rsidR="00AA30FE" w:rsidRDefault="00AA30FE" w:rsidP="00AA30FE">
      <w:pPr>
        <w:jc w:val="center"/>
        <w:rPr>
          <w:sz w:val="28"/>
          <w:szCs w:val="28"/>
        </w:rPr>
        <w:sectPr w:rsidR="00AA30FE" w:rsidSect="00A96357">
          <w:headerReference w:type="even" r:id="rId10"/>
          <w:headerReference w:type="default" r:id="rId11"/>
          <w:footerReference w:type="even" r:id="rId12"/>
          <w:footerReference w:type="default" r:id="rId13"/>
          <w:headerReference w:type="first" r:id="rId14"/>
          <w:footerReference w:type="first" r:id="rId15"/>
          <w:pgSz w:w="16838" w:h="11906" w:orient="landscape"/>
          <w:pgMar w:top="1276" w:right="709" w:bottom="851" w:left="709" w:header="709" w:footer="709" w:gutter="0"/>
          <w:cols w:space="708"/>
          <w:docGrid w:linePitch="360"/>
        </w:sectPr>
      </w:pPr>
    </w:p>
    <w:p w:rsidR="00FF4F50" w:rsidRPr="00FA437F" w:rsidRDefault="00A05DA4" w:rsidP="00AA30FE">
      <w:pPr>
        <w:jc w:val="both"/>
        <w:rPr>
          <w:sz w:val="28"/>
          <w:szCs w:val="28"/>
        </w:rPr>
      </w:pPr>
      <w:r w:rsidRPr="00817FD4">
        <w:rPr>
          <w:sz w:val="28"/>
          <w:szCs w:val="28"/>
        </w:rPr>
        <w:lastRenderedPageBreak/>
        <w:tab/>
      </w:r>
      <w:r w:rsidR="00341BE6" w:rsidRPr="000F4C83">
        <w:rPr>
          <w:b/>
        </w:rPr>
        <w:t xml:space="preserve">  </w:t>
      </w:r>
    </w:p>
    <w:p w:rsidR="00FA437F" w:rsidRDefault="006735B3" w:rsidP="00FA437F">
      <w:pPr>
        <w:autoSpaceDE w:val="0"/>
        <w:autoSpaceDN w:val="0"/>
        <w:adjustRightInd w:val="0"/>
        <w:ind w:firstLine="567"/>
        <w:jc w:val="center"/>
        <w:rPr>
          <w:b/>
          <w:bCs/>
          <w:color w:val="000000"/>
          <w:sz w:val="28"/>
          <w:szCs w:val="28"/>
        </w:rPr>
      </w:pPr>
      <w:r>
        <w:rPr>
          <w:b/>
          <w:bCs/>
          <w:color w:val="000000"/>
          <w:sz w:val="28"/>
          <w:szCs w:val="28"/>
        </w:rPr>
        <w:t xml:space="preserve">Раздел </w:t>
      </w:r>
      <w:r w:rsidR="00FA437F" w:rsidRPr="00FA437F">
        <w:rPr>
          <w:b/>
          <w:bCs/>
          <w:color w:val="000000"/>
          <w:sz w:val="28"/>
          <w:szCs w:val="28"/>
        </w:rPr>
        <w:t>6. Механизм реализации целевой программы</w:t>
      </w:r>
    </w:p>
    <w:p w:rsidR="006735B3" w:rsidRPr="00FA437F" w:rsidRDefault="006735B3" w:rsidP="00FA437F">
      <w:pPr>
        <w:autoSpaceDE w:val="0"/>
        <w:autoSpaceDN w:val="0"/>
        <w:adjustRightInd w:val="0"/>
        <w:ind w:firstLine="567"/>
        <w:jc w:val="center"/>
        <w:rPr>
          <w:color w:val="000000"/>
          <w:sz w:val="28"/>
          <w:szCs w:val="28"/>
        </w:rPr>
      </w:pP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Программа реализуется в соответствии с законодательством Российской Федерации. </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Механизм реализации Программы включает следующие элементы: </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 разработку и издание муниципальных правовых актов, необходимых для выполнения Программы; </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 передачу при необходимости части функций муниципального заказчика учреждениям (организациям), которым муниципальный заказчик может передавать выполнение части своих функций; </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 ежегодную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 </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 размещение в средствах массовой информации и на официальном сайте администрации информации о ходе и результатах реализации Программы. </w:t>
      </w:r>
    </w:p>
    <w:p w:rsidR="00FA437F" w:rsidRPr="00FA437F" w:rsidRDefault="00FA437F" w:rsidP="00FA437F">
      <w:pPr>
        <w:autoSpaceDE w:val="0"/>
        <w:autoSpaceDN w:val="0"/>
        <w:adjustRightInd w:val="0"/>
        <w:ind w:firstLine="567"/>
        <w:jc w:val="both"/>
        <w:rPr>
          <w:color w:val="000000"/>
          <w:sz w:val="28"/>
          <w:szCs w:val="28"/>
        </w:rPr>
      </w:pP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Администрация сельского поселения осуществляет контроль над исполнением программных мероприятий. </w:t>
      </w:r>
    </w:p>
    <w:p w:rsidR="00FA437F" w:rsidRPr="00FA437F" w:rsidRDefault="00FA437F" w:rsidP="00FA437F">
      <w:pPr>
        <w:jc w:val="center"/>
        <w:rPr>
          <w:b/>
          <w:sz w:val="28"/>
          <w:szCs w:val="28"/>
        </w:rPr>
      </w:pPr>
    </w:p>
    <w:p w:rsidR="00FA437F" w:rsidRPr="00FA437F" w:rsidRDefault="006735B3" w:rsidP="00FA437F">
      <w:pPr>
        <w:jc w:val="center"/>
        <w:rPr>
          <w:b/>
          <w:sz w:val="28"/>
          <w:szCs w:val="28"/>
        </w:rPr>
      </w:pPr>
      <w:r>
        <w:rPr>
          <w:b/>
          <w:sz w:val="28"/>
          <w:szCs w:val="28"/>
        </w:rPr>
        <w:t xml:space="preserve">Раздел </w:t>
      </w:r>
      <w:r w:rsidR="00FA437F" w:rsidRPr="00FA437F">
        <w:rPr>
          <w:b/>
          <w:sz w:val="28"/>
          <w:szCs w:val="28"/>
        </w:rPr>
        <w:t>7. Ожидаемые результаты реализации комплексного развития системы коммунальной инфраструктуры</w:t>
      </w:r>
    </w:p>
    <w:p w:rsidR="00FA437F" w:rsidRPr="006735B3" w:rsidRDefault="00FA437F" w:rsidP="00FA437F">
      <w:pPr>
        <w:ind w:firstLine="567"/>
        <w:jc w:val="both"/>
        <w:rPr>
          <w:sz w:val="28"/>
          <w:szCs w:val="28"/>
        </w:rPr>
      </w:pPr>
      <w:r w:rsidRPr="006735B3">
        <w:rPr>
          <w:sz w:val="28"/>
          <w:szCs w:val="28"/>
        </w:rPr>
        <w:t xml:space="preserve">Реализация предложенных программных мероприятий по развитию и модернизации коммунальной инфраструктуры Карайчевского сельского поселения позволит улучшить качество обеспечения потребителей Карайчевского сельского поселения коммунальными услугами. </w:t>
      </w:r>
    </w:p>
    <w:p w:rsidR="00FA437F" w:rsidRPr="00FA437F" w:rsidRDefault="00FA437F" w:rsidP="00FA437F">
      <w:pPr>
        <w:ind w:firstLine="567"/>
        <w:jc w:val="both"/>
        <w:rPr>
          <w:sz w:val="28"/>
          <w:szCs w:val="28"/>
        </w:rPr>
      </w:pPr>
    </w:p>
    <w:p w:rsidR="00FA437F" w:rsidRPr="00FA437F" w:rsidRDefault="00FA437F" w:rsidP="00FA437F">
      <w:pPr>
        <w:ind w:firstLine="567"/>
        <w:jc w:val="both"/>
        <w:rPr>
          <w:b/>
          <w:sz w:val="28"/>
          <w:szCs w:val="28"/>
        </w:rPr>
      </w:pPr>
      <w:r w:rsidRPr="00FA437F">
        <w:rPr>
          <w:b/>
          <w:sz w:val="28"/>
          <w:szCs w:val="28"/>
        </w:rPr>
        <w:t>Реализация мероприятий по развитию и модернизации системы водоснабжения позволит:</w:t>
      </w:r>
    </w:p>
    <w:p w:rsidR="00FA437F" w:rsidRPr="00FA437F" w:rsidRDefault="00FA437F" w:rsidP="00FA437F">
      <w:pPr>
        <w:ind w:firstLine="567"/>
        <w:jc w:val="both"/>
        <w:rPr>
          <w:sz w:val="28"/>
          <w:szCs w:val="28"/>
        </w:rPr>
      </w:pPr>
      <w:r w:rsidRPr="00FA437F">
        <w:rPr>
          <w:sz w:val="28"/>
          <w:szCs w:val="28"/>
        </w:rPr>
        <w:t xml:space="preserve">обеспечить централизованным водоснабжением территорию всего </w:t>
      </w:r>
      <w:r>
        <w:rPr>
          <w:sz w:val="28"/>
          <w:szCs w:val="28"/>
        </w:rPr>
        <w:t>Карайчевского</w:t>
      </w:r>
      <w:r w:rsidRPr="00FA437F">
        <w:rPr>
          <w:sz w:val="28"/>
          <w:szCs w:val="28"/>
        </w:rPr>
        <w:t xml:space="preserve"> сельского поселения</w:t>
      </w:r>
    </w:p>
    <w:p w:rsidR="00FA437F" w:rsidRPr="00FA437F" w:rsidRDefault="00FA437F" w:rsidP="00FA437F">
      <w:pPr>
        <w:ind w:firstLine="567"/>
        <w:jc w:val="both"/>
        <w:rPr>
          <w:sz w:val="28"/>
          <w:szCs w:val="28"/>
        </w:rPr>
      </w:pPr>
      <w:r w:rsidRPr="00FA437F">
        <w:rPr>
          <w:sz w:val="28"/>
          <w:szCs w:val="28"/>
        </w:rPr>
        <w:t xml:space="preserve">обеспечить бесперебойное водоснабжение </w:t>
      </w:r>
      <w:r>
        <w:rPr>
          <w:sz w:val="28"/>
          <w:szCs w:val="28"/>
        </w:rPr>
        <w:t xml:space="preserve">Карайчевского </w:t>
      </w:r>
      <w:r w:rsidRPr="00FA437F">
        <w:rPr>
          <w:sz w:val="28"/>
          <w:szCs w:val="28"/>
        </w:rPr>
        <w:t>сельского поселения;</w:t>
      </w:r>
    </w:p>
    <w:p w:rsidR="00FA437F" w:rsidRPr="00FA437F" w:rsidRDefault="00FA437F" w:rsidP="00FA437F">
      <w:pPr>
        <w:ind w:firstLine="567"/>
        <w:jc w:val="both"/>
        <w:rPr>
          <w:sz w:val="28"/>
          <w:szCs w:val="28"/>
        </w:rPr>
      </w:pPr>
      <w:r w:rsidRPr="00FA437F">
        <w:rPr>
          <w:sz w:val="28"/>
          <w:szCs w:val="28"/>
        </w:rPr>
        <w:t>сократить удельные расходы на энергию и другие эксплуатационные расходы;</w:t>
      </w:r>
    </w:p>
    <w:p w:rsidR="00FA437F" w:rsidRPr="00FA437F" w:rsidRDefault="00FA437F" w:rsidP="00FA437F">
      <w:pPr>
        <w:ind w:firstLine="567"/>
        <w:jc w:val="both"/>
        <w:rPr>
          <w:sz w:val="28"/>
          <w:szCs w:val="28"/>
        </w:rPr>
      </w:pPr>
      <w:r w:rsidRPr="00FA437F">
        <w:rPr>
          <w:sz w:val="28"/>
          <w:szCs w:val="28"/>
        </w:rPr>
        <w:t>увеличить количество потребителей услуг, а также объем сбора средств за предоставленные услуги;</w:t>
      </w:r>
    </w:p>
    <w:p w:rsidR="00FA437F" w:rsidRPr="00FA437F" w:rsidRDefault="00FA437F" w:rsidP="00FA437F">
      <w:pPr>
        <w:ind w:firstLine="567"/>
        <w:jc w:val="both"/>
        <w:rPr>
          <w:sz w:val="28"/>
          <w:szCs w:val="28"/>
        </w:rPr>
      </w:pPr>
      <w:r w:rsidRPr="00FA437F">
        <w:rPr>
          <w:sz w:val="28"/>
          <w:szCs w:val="28"/>
        </w:rPr>
        <w:t xml:space="preserve">повысить рентабельность деятельности предприятий, эксплуатирующих системы водоснабжения </w:t>
      </w:r>
      <w:r>
        <w:rPr>
          <w:sz w:val="28"/>
          <w:szCs w:val="28"/>
        </w:rPr>
        <w:t xml:space="preserve">Карайчевского </w:t>
      </w:r>
      <w:r w:rsidRPr="00FA437F">
        <w:rPr>
          <w:sz w:val="28"/>
          <w:szCs w:val="28"/>
        </w:rPr>
        <w:t xml:space="preserve"> сельского поселения.</w:t>
      </w:r>
    </w:p>
    <w:p w:rsidR="00FA437F" w:rsidRPr="00FA437F" w:rsidRDefault="00FA437F" w:rsidP="00FA437F">
      <w:pPr>
        <w:ind w:firstLine="567"/>
        <w:jc w:val="both"/>
        <w:rPr>
          <w:sz w:val="28"/>
          <w:szCs w:val="28"/>
        </w:rPr>
      </w:pPr>
    </w:p>
    <w:p w:rsidR="00FA437F" w:rsidRPr="00FA437F" w:rsidRDefault="00FA437F" w:rsidP="00FA437F">
      <w:pPr>
        <w:ind w:firstLine="567"/>
        <w:jc w:val="both"/>
        <w:rPr>
          <w:b/>
          <w:sz w:val="28"/>
          <w:szCs w:val="28"/>
        </w:rPr>
      </w:pPr>
      <w:r w:rsidRPr="00FA437F">
        <w:rPr>
          <w:b/>
          <w:sz w:val="28"/>
          <w:szCs w:val="28"/>
        </w:rPr>
        <w:t>Реализация комплекса мероприятий программы по развитию и модернизации объектов, функционирующих в сфере сбора и вывоза твердых коммунальных отходов, позволит:</w:t>
      </w:r>
    </w:p>
    <w:p w:rsidR="00FA437F" w:rsidRPr="00FA437F" w:rsidRDefault="00FA437F" w:rsidP="00FA437F">
      <w:pPr>
        <w:ind w:firstLine="567"/>
        <w:jc w:val="both"/>
        <w:rPr>
          <w:sz w:val="28"/>
          <w:szCs w:val="28"/>
        </w:rPr>
      </w:pPr>
      <w:r w:rsidRPr="00FA437F">
        <w:rPr>
          <w:sz w:val="28"/>
          <w:szCs w:val="28"/>
        </w:rPr>
        <w:t xml:space="preserve">уменьшить количество несанкционированных свалок; </w:t>
      </w:r>
    </w:p>
    <w:p w:rsidR="00FA437F" w:rsidRPr="00FA437F" w:rsidRDefault="00FA437F" w:rsidP="00FA437F">
      <w:pPr>
        <w:ind w:firstLine="567"/>
        <w:jc w:val="both"/>
        <w:rPr>
          <w:sz w:val="28"/>
          <w:szCs w:val="28"/>
        </w:rPr>
      </w:pPr>
      <w:r w:rsidRPr="00FA437F">
        <w:rPr>
          <w:sz w:val="28"/>
          <w:szCs w:val="28"/>
        </w:rPr>
        <w:lastRenderedPageBreak/>
        <w:t xml:space="preserve">улучшить эстетический облик </w:t>
      </w:r>
      <w:r>
        <w:rPr>
          <w:sz w:val="28"/>
          <w:szCs w:val="28"/>
        </w:rPr>
        <w:t>Карайчевского</w:t>
      </w:r>
      <w:r w:rsidRPr="00FA437F">
        <w:rPr>
          <w:sz w:val="28"/>
          <w:szCs w:val="28"/>
        </w:rPr>
        <w:t xml:space="preserve"> сельского поселения;</w:t>
      </w:r>
    </w:p>
    <w:p w:rsidR="00FA437F" w:rsidRPr="00FA437F" w:rsidRDefault="00FA437F" w:rsidP="00FA437F">
      <w:pPr>
        <w:ind w:firstLine="567"/>
        <w:jc w:val="both"/>
        <w:rPr>
          <w:sz w:val="28"/>
          <w:szCs w:val="28"/>
        </w:rPr>
      </w:pPr>
      <w:r w:rsidRPr="00FA437F">
        <w:rPr>
          <w:sz w:val="28"/>
          <w:szCs w:val="28"/>
        </w:rPr>
        <w:t>упорядочить и привести в соответствие с требованиями законодательства обращение с отходами;</w:t>
      </w:r>
    </w:p>
    <w:p w:rsidR="00FA437F" w:rsidRPr="00FA437F" w:rsidRDefault="00FA437F" w:rsidP="00FA437F">
      <w:pPr>
        <w:ind w:firstLine="567"/>
        <w:jc w:val="both"/>
        <w:rPr>
          <w:sz w:val="28"/>
          <w:szCs w:val="28"/>
        </w:rPr>
      </w:pPr>
      <w:r w:rsidRPr="00FA437F">
        <w:rPr>
          <w:sz w:val="28"/>
          <w:szCs w:val="28"/>
        </w:rPr>
        <w:t xml:space="preserve">улучшить систему планирования и учета в сфере обращения с отходами на территории </w:t>
      </w:r>
      <w:r>
        <w:rPr>
          <w:sz w:val="28"/>
          <w:szCs w:val="28"/>
        </w:rPr>
        <w:t>Карайчевского</w:t>
      </w:r>
      <w:r w:rsidRPr="00FA437F">
        <w:rPr>
          <w:sz w:val="28"/>
          <w:szCs w:val="28"/>
        </w:rPr>
        <w:t xml:space="preserve"> поселения;</w:t>
      </w:r>
    </w:p>
    <w:p w:rsidR="00FA437F" w:rsidRPr="00FA437F" w:rsidRDefault="00FA437F" w:rsidP="00FA437F">
      <w:pPr>
        <w:ind w:firstLine="567"/>
        <w:jc w:val="both"/>
        <w:rPr>
          <w:sz w:val="28"/>
          <w:szCs w:val="28"/>
        </w:rPr>
      </w:pPr>
      <w:r w:rsidRPr="00FA437F">
        <w:rPr>
          <w:sz w:val="28"/>
          <w:szCs w:val="28"/>
        </w:rPr>
        <w:t xml:space="preserve">улучшить экологическое состояние территории </w:t>
      </w:r>
      <w:r>
        <w:rPr>
          <w:sz w:val="28"/>
          <w:szCs w:val="28"/>
        </w:rPr>
        <w:t>Карайчевского</w:t>
      </w:r>
      <w:r w:rsidRPr="00FA437F">
        <w:rPr>
          <w:sz w:val="28"/>
          <w:szCs w:val="28"/>
        </w:rPr>
        <w:t xml:space="preserve"> сельского поселения;</w:t>
      </w:r>
    </w:p>
    <w:p w:rsidR="00FA437F" w:rsidRPr="00FA437F" w:rsidRDefault="00FA437F" w:rsidP="00FA437F">
      <w:pPr>
        <w:ind w:firstLine="567"/>
        <w:jc w:val="both"/>
        <w:rPr>
          <w:sz w:val="28"/>
          <w:szCs w:val="28"/>
        </w:rPr>
      </w:pPr>
      <w:r w:rsidRPr="00FA437F">
        <w:rPr>
          <w:sz w:val="28"/>
          <w:szCs w:val="28"/>
        </w:rPr>
        <w:t>предотвратить или значительно сократить количество экологически опасных ситуаций и объем затрат на их ликвидацию.</w:t>
      </w:r>
    </w:p>
    <w:p w:rsidR="00FA437F" w:rsidRPr="00FA437F" w:rsidRDefault="00FA437F" w:rsidP="00FA437F">
      <w:pPr>
        <w:ind w:firstLine="567"/>
        <w:jc w:val="both"/>
        <w:rPr>
          <w:sz w:val="28"/>
          <w:szCs w:val="28"/>
        </w:rPr>
      </w:pPr>
    </w:p>
    <w:p w:rsidR="00FA437F" w:rsidRPr="00FA437F" w:rsidRDefault="00FA437F" w:rsidP="00FA437F">
      <w:pPr>
        <w:ind w:firstLine="567"/>
        <w:jc w:val="both"/>
        <w:rPr>
          <w:b/>
          <w:sz w:val="28"/>
          <w:szCs w:val="28"/>
        </w:rPr>
      </w:pPr>
      <w:r w:rsidRPr="00FA437F">
        <w:rPr>
          <w:b/>
          <w:sz w:val="28"/>
          <w:szCs w:val="28"/>
        </w:rPr>
        <w:t>Реализация мероприятий по развитию и модернизации системы электроснабжения:</w:t>
      </w:r>
    </w:p>
    <w:p w:rsidR="00FA437F" w:rsidRPr="00FA437F" w:rsidRDefault="00FA437F" w:rsidP="00FA437F">
      <w:pPr>
        <w:ind w:firstLine="567"/>
        <w:jc w:val="both"/>
        <w:rPr>
          <w:sz w:val="28"/>
          <w:szCs w:val="28"/>
        </w:rPr>
      </w:pPr>
      <w:r w:rsidRPr="00FA437F">
        <w:rPr>
          <w:sz w:val="28"/>
          <w:szCs w:val="28"/>
        </w:rPr>
        <w:t xml:space="preserve">Выполнение мероприятий, базирующихся на техническом переоснащении электрических сетей муниципального образования, создаст условия для устойчивого обеспечения населения и промышленных мероприятий энергоносителями. Уменьшатся негативные воздействия энергетического хозяйства на окружающую среду. Сократятся сверхнормативные потери при производстве и транспортировке, включая потери в электрических сетях, до уровня нормативных потерь.  </w:t>
      </w:r>
    </w:p>
    <w:p w:rsidR="00FA437F" w:rsidRPr="00FA437F" w:rsidRDefault="00FA437F" w:rsidP="00FA437F">
      <w:pPr>
        <w:jc w:val="both"/>
        <w:rPr>
          <w:sz w:val="28"/>
          <w:szCs w:val="28"/>
        </w:rPr>
      </w:pPr>
    </w:p>
    <w:p w:rsidR="00FA437F" w:rsidRPr="00FA437F" w:rsidRDefault="006735B3" w:rsidP="00FA437F">
      <w:pPr>
        <w:autoSpaceDE w:val="0"/>
        <w:autoSpaceDN w:val="0"/>
        <w:adjustRightInd w:val="0"/>
        <w:ind w:firstLine="567"/>
        <w:jc w:val="center"/>
        <w:rPr>
          <w:color w:val="000000"/>
          <w:sz w:val="28"/>
          <w:szCs w:val="28"/>
        </w:rPr>
      </w:pPr>
      <w:r>
        <w:rPr>
          <w:b/>
          <w:bCs/>
          <w:color w:val="000000"/>
          <w:sz w:val="28"/>
          <w:szCs w:val="28"/>
        </w:rPr>
        <w:t xml:space="preserve">Раздел </w:t>
      </w:r>
      <w:r w:rsidR="00FA437F" w:rsidRPr="00FA437F">
        <w:rPr>
          <w:b/>
          <w:bCs/>
          <w:color w:val="000000"/>
          <w:sz w:val="28"/>
          <w:szCs w:val="28"/>
        </w:rPr>
        <w:t>8. Оценка социально-экономической эффективности и экологические последствия реализации программы</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Результаты </w:t>
      </w:r>
      <w:r w:rsidR="000B3B97">
        <w:rPr>
          <w:color w:val="000000"/>
          <w:sz w:val="28"/>
          <w:szCs w:val="28"/>
        </w:rPr>
        <w:t>П</w:t>
      </w:r>
      <w:r w:rsidRPr="00FA437F">
        <w:rPr>
          <w:color w:val="000000"/>
          <w:sz w:val="28"/>
          <w:szCs w:val="28"/>
        </w:rPr>
        <w:t xml:space="preserve">рограммы определяются с помощью целевых индикаторов. </w:t>
      </w:r>
    </w:p>
    <w:p w:rsidR="00FA437F" w:rsidRPr="00FA437F" w:rsidRDefault="00FA437F" w:rsidP="00FA437F">
      <w:pPr>
        <w:autoSpaceDE w:val="0"/>
        <w:autoSpaceDN w:val="0"/>
        <w:adjustRightInd w:val="0"/>
        <w:ind w:firstLine="567"/>
        <w:jc w:val="both"/>
        <w:rPr>
          <w:color w:val="000000"/>
          <w:sz w:val="28"/>
          <w:szCs w:val="28"/>
        </w:rPr>
      </w:pPr>
    </w:p>
    <w:tbl>
      <w:tblPr>
        <w:tblW w:w="0" w:type="auto"/>
        <w:tblInd w:w="-4" w:type="dxa"/>
        <w:tblLayout w:type="fixed"/>
        <w:tblLook w:val="0000"/>
      </w:tblPr>
      <w:tblGrid>
        <w:gridCol w:w="5529"/>
        <w:gridCol w:w="1962"/>
        <w:gridCol w:w="2375"/>
        <w:gridCol w:w="9"/>
      </w:tblGrid>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b/>
                <w:color w:val="000000"/>
                <w:sz w:val="28"/>
                <w:szCs w:val="28"/>
              </w:rPr>
              <w:t>Целевые показатели комплексного развития коммунальной инфраструктуры</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b/>
                <w:color w:val="000000"/>
                <w:sz w:val="28"/>
                <w:szCs w:val="28"/>
              </w:rPr>
              <w:t>До реализации программы</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b/>
                <w:color w:val="000000"/>
                <w:sz w:val="28"/>
                <w:szCs w:val="28"/>
              </w:rPr>
              <w:t>После реализации программы</w:t>
            </w:r>
          </w:p>
        </w:tc>
      </w:tr>
      <w:tr w:rsidR="00FA437F" w:rsidRPr="00FA437F" w:rsidTr="00237E2D">
        <w:trPr>
          <w:trHeight w:val="450"/>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b/>
                <w:color w:val="000000"/>
                <w:sz w:val="28"/>
                <w:szCs w:val="28"/>
              </w:rPr>
              <w:t>1. Доступность услуги (обеспеченность) для населения, %</w:t>
            </w:r>
          </w:p>
        </w:tc>
      </w:tr>
      <w:tr w:rsidR="00FA437F" w:rsidRPr="00FA437F" w:rsidTr="00237E2D">
        <w:trPr>
          <w:gridAfter w:val="1"/>
          <w:wAfter w:w="9" w:type="dxa"/>
          <w:trHeight w:val="430"/>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Централизованное 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100</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Централизованное 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0B3B97" w:rsidP="00CD33A1">
            <w:pPr>
              <w:ind w:right="57"/>
              <w:jc w:val="center"/>
              <w:rPr>
                <w:sz w:val="28"/>
                <w:szCs w:val="28"/>
              </w:rPr>
            </w:pPr>
            <w:r w:rsidRPr="00CD33A1">
              <w:rPr>
                <w:color w:val="000000"/>
                <w:sz w:val="28"/>
                <w:szCs w:val="28"/>
              </w:rPr>
              <w:t>43,3</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rPr>
              <w:t>100</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Централизованное 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0B3B97" w:rsidP="00CD33A1">
            <w:pPr>
              <w:ind w:right="57"/>
              <w:jc w:val="center"/>
              <w:rPr>
                <w:sz w:val="28"/>
                <w:szCs w:val="28"/>
              </w:rPr>
            </w:pPr>
            <w:r w:rsidRPr="00CD33A1">
              <w:rPr>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0B3B97" w:rsidP="00CD33A1">
            <w:pPr>
              <w:ind w:right="57"/>
              <w:jc w:val="center"/>
              <w:rPr>
                <w:sz w:val="28"/>
                <w:szCs w:val="28"/>
              </w:rPr>
            </w:pPr>
            <w:r w:rsidRPr="00CD33A1">
              <w:rPr>
                <w:color w:val="000000"/>
                <w:sz w:val="28"/>
                <w:szCs w:val="28"/>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Централизованное 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Централизованное 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0B3B97" w:rsidP="00CD33A1">
            <w:pPr>
              <w:ind w:right="57"/>
              <w:jc w:val="center"/>
              <w:rPr>
                <w:sz w:val="28"/>
                <w:szCs w:val="28"/>
              </w:rPr>
            </w:pPr>
            <w:r w:rsidRPr="00CD33A1">
              <w:rPr>
                <w:color w:val="000000"/>
                <w:sz w:val="28"/>
                <w:szCs w:val="28"/>
              </w:rPr>
              <w:t>61,5</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rPr>
              <w:t>100</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Сбор и вывоз ТКО</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100</w:t>
            </w:r>
          </w:p>
        </w:tc>
      </w:tr>
      <w:tr w:rsidR="00FA437F" w:rsidRPr="00FA437F" w:rsidTr="00237E2D">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b/>
                <w:color w:val="000000"/>
                <w:sz w:val="28"/>
                <w:szCs w:val="28"/>
                <w:lang w:val="en-US"/>
              </w:rPr>
              <w:t>2.</w:t>
            </w:r>
            <w:r w:rsidRPr="00CD33A1">
              <w:rPr>
                <w:b/>
                <w:color w:val="000000"/>
                <w:sz w:val="28"/>
                <w:szCs w:val="28"/>
              </w:rPr>
              <w:t>Спрос на коммунальные ресурсы</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Электроснабжение (Годовой расход ЭЭ, тыс. кВт час)</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Теплоснабжение (тыс. Гкал/год)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Водоснабжение (тыс.м</w:t>
            </w:r>
            <w:r w:rsidRPr="00CD33A1">
              <w:rPr>
                <w:color w:val="000000"/>
                <w:sz w:val="28"/>
                <w:szCs w:val="28"/>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0B3B97" w:rsidP="00CD33A1">
            <w:pPr>
              <w:ind w:right="57"/>
              <w:jc w:val="center"/>
              <w:rPr>
                <w:sz w:val="28"/>
                <w:szCs w:val="28"/>
              </w:rPr>
            </w:pPr>
            <w:r w:rsidRPr="00CD33A1">
              <w:rPr>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0B3B97" w:rsidP="00CD33A1">
            <w:pPr>
              <w:ind w:right="57"/>
              <w:jc w:val="center"/>
              <w:rPr>
                <w:sz w:val="28"/>
                <w:szCs w:val="28"/>
              </w:rPr>
            </w:pPr>
            <w:r w:rsidRPr="00CD33A1">
              <w:rPr>
                <w:color w:val="000000"/>
                <w:sz w:val="28"/>
                <w:szCs w:val="28"/>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Водоотведение (тыс. м</w:t>
            </w:r>
            <w:r w:rsidRPr="00CD33A1">
              <w:rPr>
                <w:color w:val="000000"/>
                <w:sz w:val="28"/>
                <w:szCs w:val="28"/>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Газоснабжение централизованное (тыс. м</w:t>
            </w:r>
            <w:r w:rsidRPr="00CD33A1">
              <w:rPr>
                <w:color w:val="000000"/>
                <w:sz w:val="28"/>
                <w:szCs w:val="28"/>
                <w:vertAlign w:val="superscript"/>
              </w:rPr>
              <w:t>3</w:t>
            </w:r>
            <w:r w:rsidRPr="00CD33A1">
              <w:rPr>
                <w:color w:val="000000"/>
                <w:sz w:val="28"/>
                <w:szCs w:val="28"/>
              </w:rPr>
              <w:t xml:space="preserve"> /год)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Сбор и вывоз ТКО (тыс. т/год)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color w:val="000000"/>
                <w:sz w:val="28"/>
                <w:szCs w:val="28"/>
              </w:rPr>
              <w:t>-</w:t>
            </w:r>
          </w:p>
        </w:tc>
      </w:tr>
      <w:tr w:rsidR="00FA437F" w:rsidRPr="00FA437F" w:rsidTr="00237E2D">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jc w:val="center"/>
              <w:rPr>
                <w:sz w:val="28"/>
                <w:szCs w:val="28"/>
              </w:rPr>
            </w:pPr>
            <w:r w:rsidRPr="00CD33A1">
              <w:rPr>
                <w:b/>
                <w:color w:val="000000"/>
                <w:sz w:val="28"/>
                <w:szCs w:val="28"/>
              </w:rPr>
              <w:t>3. Показатель надежности (количество аварий на сетях)</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lastRenderedPageBreak/>
              <w:t>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r>
      <w:tr w:rsidR="00FA437F" w:rsidRPr="00FA437F" w:rsidTr="00237E2D">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FA437F" w:rsidRPr="00CD33A1" w:rsidRDefault="00FA437F" w:rsidP="00CD33A1">
            <w:pPr>
              <w:ind w:right="57"/>
              <w:rPr>
                <w:sz w:val="28"/>
                <w:szCs w:val="28"/>
              </w:rPr>
            </w:pPr>
            <w:r w:rsidRPr="00CD33A1">
              <w:rPr>
                <w:color w:val="000000"/>
                <w:sz w:val="28"/>
                <w:szCs w:val="28"/>
              </w:rPr>
              <w:t>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FA437F" w:rsidRPr="00CD33A1" w:rsidRDefault="00FA437F" w:rsidP="00CD33A1">
            <w:pPr>
              <w:ind w:right="57"/>
              <w:jc w:val="center"/>
              <w:rPr>
                <w:sz w:val="28"/>
                <w:szCs w:val="28"/>
              </w:rPr>
            </w:pPr>
            <w:r w:rsidRPr="00CD33A1">
              <w:rPr>
                <w:color w:val="000000"/>
                <w:sz w:val="28"/>
                <w:szCs w:val="28"/>
                <w:lang w:val="en-US"/>
              </w:rPr>
              <w:t>-</w:t>
            </w:r>
          </w:p>
        </w:tc>
      </w:tr>
    </w:tbl>
    <w:p w:rsidR="00FA437F" w:rsidRPr="00FA437F" w:rsidRDefault="00FA437F" w:rsidP="00FA437F">
      <w:pPr>
        <w:autoSpaceDE w:val="0"/>
        <w:autoSpaceDN w:val="0"/>
        <w:adjustRightInd w:val="0"/>
        <w:ind w:firstLine="567"/>
        <w:jc w:val="both"/>
        <w:rPr>
          <w:b/>
          <w:sz w:val="28"/>
          <w:szCs w:val="28"/>
        </w:rPr>
      </w:pPr>
    </w:p>
    <w:p w:rsidR="00FA437F" w:rsidRPr="00FA437F" w:rsidRDefault="00FA437F" w:rsidP="00FA437F">
      <w:pPr>
        <w:autoSpaceDE w:val="0"/>
        <w:autoSpaceDN w:val="0"/>
        <w:adjustRightInd w:val="0"/>
        <w:ind w:firstLine="567"/>
        <w:jc w:val="both"/>
        <w:rPr>
          <w:b/>
          <w:sz w:val="28"/>
          <w:szCs w:val="28"/>
        </w:rPr>
      </w:pPr>
      <w:r w:rsidRPr="00FA437F">
        <w:rPr>
          <w:color w:val="000000"/>
          <w:sz w:val="28"/>
          <w:szCs w:val="28"/>
        </w:rPr>
        <w:t>Ожидаемыми результатами Программы являются</w:t>
      </w:r>
    </w:p>
    <w:p w:rsidR="00FA437F" w:rsidRPr="00FA437F" w:rsidRDefault="00FA437F" w:rsidP="00FA437F">
      <w:pPr>
        <w:ind w:firstLine="709"/>
        <w:rPr>
          <w:sz w:val="28"/>
          <w:szCs w:val="28"/>
        </w:rPr>
      </w:pPr>
      <w:r w:rsidRPr="00FA437F">
        <w:rPr>
          <w:sz w:val="28"/>
          <w:szCs w:val="28"/>
        </w:rPr>
        <w:t>- повышение качества и надежности жилищно-коммунальных услуг, оказываемых потребителям;</w:t>
      </w:r>
    </w:p>
    <w:p w:rsidR="00FA437F" w:rsidRPr="00FA437F" w:rsidRDefault="00FA437F" w:rsidP="00FA437F">
      <w:pPr>
        <w:ind w:firstLine="709"/>
        <w:rPr>
          <w:sz w:val="28"/>
          <w:szCs w:val="28"/>
        </w:rPr>
      </w:pPr>
      <w:r w:rsidRPr="00FA437F">
        <w:rPr>
          <w:sz w:val="28"/>
          <w:szCs w:val="28"/>
        </w:rPr>
        <w:t>- повышение эффективности использования систем коммунальной инфраструктуры муниципальных образований;</w:t>
      </w:r>
    </w:p>
    <w:p w:rsidR="00FA437F" w:rsidRPr="00FA437F" w:rsidRDefault="00FA437F" w:rsidP="00FA437F">
      <w:pPr>
        <w:autoSpaceDE w:val="0"/>
        <w:autoSpaceDN w:val="0"/>
        <w:adjustRightInd w:val="0"/>
        <w:ind w:firstLine="567"/>
        <w:jc w:val="both"/>
        <w:rPr>
          <w:b/>
          <w:sz w:val="28"/>
          <w:szCs w:val="28"/>
        </w:rPr>
      </w:pPr>
      <w:r w:rsidRPr="00FA437F">
        <w:rPr>
          <w:sz w:val="28"/>
          <w:szCs w:val="28"/>
        </w:rPr>
        <w:t>- обеспечение санитарного благополучия населения, промышленной и экологической безопасности.</w:t>
      </w:r>
    </w:p>
    <w:p w:rsidR="00FA437F" w:rsidRPr="00FA437F" w:rsidRDefault="00FA437F" w:rsidP="00FA437F">
      <w:pPr>
        <w:autoSpaceDE w:val="0"/>
        <w:autoSpaceDN w:val="0"/>
        <w:adjustRightInd w:val="0"/>
        <w:ind w:firstLine="567"/>
        <w:jc w:val="both"/>
        <w:rPr>
          <w:b/>
          <w:sz w:val="28"/>
          <w:szCs w:val="28"/>
        </w:rPr>
      </w:pPr>
    </w:p>
    <w:p w:rsidR="00FA437F" w:rsidRPr="00FA437F" w:rsidRDefault="006735B3" w:rsidP="00FA437F">
      <w:pPr>
        <w:autoSpaceDE w:val="0"/>
        <w:autoSpaceDN w:val="0"/>
        <w:adjustRightInd w:val="0"/>
        <w:ind w:firstLine="567"/>
        <w:jc w:val="center"/>
        <w:rPr>
          <w:b/>
          <w:bCs/>
          <w:color w:val="000000"/>
          <w:sz w:val="28"/>
          <w:szCs w:val="28"/>
        </w:rPr>
      </w:pPr>
      <w:r>
        <w:rPr>
          <w:b/>
          <w:bCs/>
          <w:color w:val="000000"/>
          <w:sz w:val="28"/>
          <w:szCs w:val="28"/>
        </w:rPr>
        <w:t xml:space="preserve">Раздел </w:t>
      </w:r>
      <w:r w:rsidR="00FA437F" w:rsidRPr="00FA437F">
        <w:rPr>
          <w:b/>
          <w:bCs/>
          <w:color w:val="000000"/>
          <w:sz w:val="28"/>
          <w:szCs w:val="28"/>
        </w:rPr>
        <w:t>9. Обосновывающие материалы</w:t>
      </w:r>
    </w:p>
    <w:p w:rsidR="00FA437F" w:rsidRPr="00FA437F" w:rsidRDefault="00FA437F" w:rsidP="00FA437F">
      <w:pPr>
        <w:autoSpaceDE w:val="0"/>
        <w:autoSpaceDN w:val="0"/>
        <w:adjustRightInd w:val="0"/>
        <w:ind w:firstLine="567"/>
        <w:jc w:val="center"/>
        <w:rPr>
          <w:color w:val="000000"/>
          <w:sz w:val="28"/>
          <w:szCs w:val="28"/>
        </w:rPr>
      </w:pPr>
      <w:r w:rsidRPr="00FA437F">
        <w:rPr>
          <w:color w:val="000000"/>
          <w:sz w:val="28"/>
          <w:szCs w:val="28"/>
        </w:rPr>
        <w:t>9.1. Обоснование прогнозируемого спроса на коммунальные ресурсы</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Комплексное развитие системы коммунальной инфраструктуры </w:t>
      </w:r>
      <w:r w:rsidR="00CD33A1">
        <w:rPr>
          <w:color w:val="000000"/>
          <w:sz w:val="28"/>
          <w:szCs w:val="28"/>
        </w:rPr>
        <w:t>Карайчевского</w:t>
      </w:r>
      <w:r w:rsidRPr="00FA437F">
        <w:rPr>
          <w:color w:val="000000"/>
          <w:sz w:val="28"/>
          <w:szCs w:val="28"/>
        </w:rPr>
        <w:t xml:space="preserve"> сельского поселения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При определении перспектив развития сельского поселения, прежде всего, стоит задача улучшения качества жизни населения. Этого можно добиться за счет повышения эффективности экономики, создавая благоприятные условия для использования конкурентных преимуществ территории. В целом в сельском поселении повышается доступность жилья за счет снижения цен на домовладения для населения, и одним из ожидаемых конечных результатов - создание условий для улучшения демографической ситуации в поселении, реализации эффективной миграционной политики, снижения социальной напряженности в обществе.</w:t>
      </w:r>
    </w:p>
    <w:p w:rsidR="00FA437F" w:rsidRPr="00FA437F" w:rsidRDefault="00FA437F" w:rsidP="00FA437F">
      <w:pPr>
        <w:autoSpaceDE w:val="0"/>
        <w:autoSpaceDN w:val="0"/>
        <w:adjustRightInd w:val="0"/>
        <w:ind w:firstLine="567"/>
        <w:jc w:val="both"/>
        <w:rPr>
          <w:color w:val="000000"/>
          <w:sz w:val="28"/>
          <w:szCs w:val="28"/>
        </w:rPr>
      </w:pPr>
    </w:p>
    <w:p w:rsidR="00FA437F" w:rsidRPr="00F3011D" w:rsidRDefault="00FA437F" w:rsidP="00FA437F">
      <w:pPr>
        <w:autoSpaceDE w:val="0"/>
        <w:autoSpaceDN w:val="0"/>
        <w:adjustRightInd w:val="0"/>
        <w:ind w:firstLine="567"/>
        <w:jc w:val="center"/>
        <w:rPr>
          <w:b/>
          <w:color w:val="000000"/>
          <w:sz w:val="28"/>
          <w:szCs w:val="28"/>
        </w:rPr>
      </w:pPr>
      <w:r w:rsidRPr="00F3011D">
        <w:rPr>
          <w:b/>
          <w:color w:val="000000"/>
          <w:sz w:val="28"/>
          <w:szCs w:val="28"/>
        </w:rPr>
        <w:t xml:space="preserve">9.2. Обоснование целевых показателей комплексного развития коммунальной инфраструктуры. </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Перспектива развития новых систем коммунальной инфраструктуры взаимосвязана с Генеральным планом развития территории. </w:t>
      </w:r>
      <w:r w:rsidRPr="00CD33A1">
        <w:rPr>
          <w:sz w:val="28"/>
          <w:szCs w:val="28"/>
        </w:rPr>
        <w:t>Генеральный план</w:t>
      </w:r>
      <w:r w:rsidRPr="00FA437F">
        <w:rPr>
          <w:color w:val="0000FF"/>
          <w:sz w:val="28"/>
          <w:szCs w:val="28"/>
        </w:rPr>
        <w:t xml:space="preserve"> </w:t>
      </w:r>
      <w:r w:rsidRPr="00FA437F">
        <w:rPr>
          <w:color w:val="000000"/>
          <w:sz w:val="28"/>
          <w:szCs w:val="28"/>
        </w:rPr>
        <w:t>определяет стратегическую перспективу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rsidR="00FA437F" w:rsidRPr="00CD33A1" w:rsidRDefault="00FA437F" w:rsidP="00FA437F">
      <w:pPr>
        <w:autoSpaceDE w:val="0"/>
        <w:autoSpaceDN w:val="0"/>
        <w:adjustRightInd w:val="0"/>
        <w:ind w:firstLine="567"/>
        <w:jc w:val="center"/>
        <w:rPr>
          <w:sz w:val="28"/>
          <w:szCs w:val="28"/>
        </w:rPr>
      </w:pPr>
      <w:r w:rsidRPr="00FA437F">
        <w:rPr>
          <w:color w:val="000000"/>
          <w:sz w:val="28"/>
          <w:szCs w:val="28"/>
        </w:rPr>
        <w:t xml:space="preserve">Финансово-экономическое обоснование реализации </w:t>
      </w:r>
      <w:r w:rsidRPr="00CD33A1">
        <w:rPr>
          <w:sz w:val="28"/>
          <w:szCs w:val="28"/>
        </w:rPr>
        <w:t>Генерального плана</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w:t>
      </w:r>
      <w:r w:rsidRPr="00FA437F">
        <w:rPr>
          <w:color w:val="000000"/>
          <w:sz w:val="28"/>
          <w:szCs w:val="28"/>
        </w:rPr>
        <w:lastRenderedPageBreak/>
        <w:t>инфраструктур для обеспечения реализации своих инвестиционных проектов.</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Реализация </w:t>
      </w:r>
      <w:r w:rsidRPr="00CD33A1">
        <w:rPr>
          <w:sz w:val="28"/>
          <w:szCs w:val="28"/>
        </w:rPr>
        <w:t>Генерального плана</w:t>
      </w:r>
      <w:r w:rsidRPr="00FA437F">
        <w:rPr>
          <w:color w:val="0000FF"/>
          <w:sz w:val="28"/>
          <w:szCs w:val="28"/>
        </w:rPr>
        <w:t xml:space="preserve"> </w:t>
      </w:r>
      <w:r w:rsidRPr="00FA437F">
        <w:rPr>
          <w:color w:val="000000"/>
          <w:sz w:val="28"/>
          <w:szCs w:val="28"/>
        </w:rPr>
        <w:t>предусматривается за счет средств бюджетов различных уровней и инвестиционных финансовых вложений.</w:t>
      </w:r>
    </w:p>
    <w:p w:rsidR="00FA437F" w:rsidRPr="00FA437F" w:rsidRDefault="00FA437F" w:rsidP="00FA437F">
      <w:pPr>
        <w:autoSpaceDE w:val="0"/>
        <w:autoSpaceDN w:val="0"/>
        <w:adjustRightInd w:val="0"/>
        <w:ind w:firstLine="567"/>
        <w:jc w:val="both"/>
        <w:rPr>
          <w:color w:val="000000"/>
          <w:sz w:val="28"/>
          <w:szCs w:val="28"/>
        </w:rPr>
      </w:pPr>
    </w:p>
    <w:p w:rsidR="00FA437F" w:rsidRPr="00F3011D" w:rsidRDefault="00FA437F" w:rsidP="00FA437F">
      <w:pPr>
        <w:autoSpaceDE w:val="0"/>
        <w:autoSpaceDN w:val="0"/>
        <w:adjustRightInd w:val="0"/>
        <w:ind w:firstLine="567"/>
        <w:jc w:val="center"/>
        <w:rPr>
          <w:b/>
          <w:color w:val="000000"/>
          <w:sz w:val="28"/>
          <w:szCs w:val="28"/>
        </w:rPr>
      </w:pPr>
      <w:r w:rsidRPr="00F3011D">
        <w:rPr>
          <w:b/>
          <w:color w:val="000000"/>
          <w:sz w:val="28"/>
          <w:szCs w:val="28"/>
        </w:rPr>
        <w:t>9.3. Характеристика состояния и проблем системы коммунальной инфраструктуры</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FA437F" w:rsidRPr="00FA437F" w:rsidRDefault="00FA437F" w:rsidP="00FA437F">
      <w:pPr>
        <w:autoSpaceDE w:val="0"/>
        <w:autoSpaceDN w:val="0"/>
        <w:adjustRightInd w:val="0"/>
        <w:ind w:firstLine="567"/>
        <w:jc w:val="both"/>
        <w:rPr>
          <w:color w:val="000000"/>
          <w:sz w:val="28"/>
          <w:szCs w:val="28"/>
        </w:rPr>
      </w:pPr>
    </w:p>
    <w:p w:rsidR="00FA437F" w:rsidRPr="00F3011D" w:rsidRDefault="00FA437F" w:rsidP="00FA437F">
      <w:pPr>
        <w:autoSpaceDE w:val="0"/>
        <w:autoSpaceDN w:val="0"/>
        <w:adjustRightInd w:val="0"/>
        <w:ind w:firstLine="567"/>
        <w:jc w:val="center"/>
        <w:rPr>
          <w:b/>
          <w:color w:val="000000"/>
          <w:sz w:val="28"/>
          <w:szCs w:val="28"/>
        </w:rPr>
      </w:pPr>
      <w:r w:rsidRPr="00F3011D">
        <w:rPr>
          <w:b/>
          <w:color w:val="000000"/>
          <w:sz w:val="28"/>
          <w:szCs w:val="28"/>
        </w:rPr>
        <w:t>9.4.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Мероприятиями по реализации данного направления являются:</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проведение обязательных энергетических обследований с разработкой комплекса мероприятий по энергосбережению;</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 разработка и проведение мероприятий по пропаганде энергосбережения через средства массовой информации, распространение </w:t>
      </w:r>
      <w:r w:rsidRPr="00FA437F">
        <w:rPr>
          <w:color w:val="000000"/>
          <w:sz w:val="28"/>
          <w:szCs w:val="28"/>
        </w:rPr>
        <w:lastRenderedPageBreak/>
        <w:t>социальной рекламы в области энергосбережения и повышения энергетической эффективности;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анализ предоставления качества услуг электро-, газо- и водоснабжения организациями, осуществляющими регулируемые виды деятельности;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оценка аварийности и потерь в газовых, электрических и водопроводных сетях;</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организация обучения специалистов в области энергосбережения и энергетической эффективности.</w:t>
      </w:r>
    </w:p>
    <w:p w:rsidR="00FA437F" w:rsidRPr="00FA437F" w:rsidRDefault="00FA437F" w:rsidP="00FA437F">
      <w:pPr>
        <w:autoSpaceDE w:val="0"/>
        <w:autoSpaceDN w:val="0"/>
        <w:adjustRightInd w:val="0"/>
        <w:ind w:firstLine="567"/>
        <w:jc w:val="both"/>
        <w:rPr>
          <w:color w:val="000000"/>
          <w:sz w:val="28"/>
          <w:szCs w:val="28"/>
        </w:rPr>
      </w:pPr>
    </w:p>
    <w:p w:rsidR="00FA437F" w:rsidRPr="00F3011D" w:rsidRDefault="00FA437F" w:rsidP="00FA437F">
      <w:pPr>
        <w:autoSpaceDE w:val="0"/>
        <w:autoSpaceDN w:val="0"/>
        <w:adjustRightInd w:val="0"/>
        <w:ind w:firstLine="567"/>
        <w:jc w:val="center"/>
        <w:rPr>
          <w:b/>
          <w:color w:val="000000"/>
          <w:sz w:val="28"/>
          <w:szCs w:val="28"/>
        </w:rPr>
      </w:pPr>
      <w:r w:rsidRPr="00F3011D">
        <w:rPr>
          <w:b/>
          <w:color w:val="000000"/>
          <w:sz w:val="28"/>
          <w:szCs w:val="28"/>
        </w:rPr>
        <w:t>9.5. Обоснование целевых показателей развития системы коммунальной инфраструктуры</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Необходимость целевых показателей Программы обусловлена также следующими причинами: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социально-экономической остротой проблемы;</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межотраслевым и межведомственным характером проблемы;</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необходимостью привлечения к решению проблемы органов исполнительной власти области, района.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Применение программно-целевого метода позволит осуществить:</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реализацию комплекса мероприятий, в том числе профилактического характера, снижающих количество аварий на инженерных сетях и оборудовании.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rsidR="00FA437F" w:rsidRPr="00FA437F" w:rsidRDefault="00FA437F" w:rsidP="00FA437F">
      <w:pPr>
        <w:autoSpaceDE w:val="0"/>
        <w:autoSpaceDN w:val="0"/>
        <w:adjustRightInd w:val="0"/>
        <w:ind w:firstLine="567"/>
        <w:jc w:val="both"/>
        <w:rPr>
          <w:color w:val="000000"/>
          <w:sz w:val="28"/>
          <w:szCs w:val="28"/>
        </w:rPr>
      </w:pPr>
    </w:p>
    <w:p w:rsidR="00FA437F" w:rsidRPr="00F3011D" w:rsidRDefault="00FA437F" w:rsidP="00FA437F">
      <w:pPr>
        <w:autoSpaceDE w:val="0"/>
        <w:autoSpaceDN w:val="0"/>
        <w:adjustRightInd w:val="0"/>
        <w:ind w:firstLine="567"/>
        <w:jc w:val="center"/>
        <w:rPr>
          <w:b/>
          <w:color w:val="000000"/>
          <w:sz w:val="28"/>
          <w:szCs w:val="28"/>
        </w:rPr>
      </w:pPr>
      <w:r w:rsidRPr="00F3011D">
        <w:rPr>
          <w:b/>
          <w:color w:val="000000"/>
          <w:sz w:val="28"/>
          <w:szCs w:val="28"/>
        </w:rPr>
        <w:t>9.6. Предложения по организации реализации инвестиционных проектов</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lastRenderedPageBreak/>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Объемы ассигнований, выделяемых из вышеперечисленных источников, ежегодно уточняются с учетом их возможностей и достигнутых соглашений.</w:t>
      </w:r>
    </w:p>
    <w:p w:rsidR="00FA437F" w:rsidRPr="00F3011D" w:rsidRDefault="00FA437F" w:rsidP="00FA437F">
      <w:pPr>
        <w:autoSpaceDE w:val="0"/>
        <w:autoSpaceDN w:val="0"/>
        <w:adjustRightInd w:val="0"/>
        <w:ind w:firstLine="567"/>
        <w:jc w:val="both"/>
        <w:rPr>
          <w:b/>
          <w:color w:val="000000"/>
          <w:sz w:val="28"/>
          <w:szCs w:val="28"/>
        </w:rPr>
      </w:pPr>
    </w:p>
    <w:p w:rsidR="00FA437F" w:rsidRPr="00F3011D" w:rsidRDefault="00FA437F" w:rsidP="00FA437F">
      <w:pPr>
        <w:autoSpaceDE w:val="0"/>
        <w:autoSpaceDN w:val="0"/>
        <w:adjustRightInd w:val="0"/>
        <w:ind w:firstLine="567"/>
        <w:jc w:val="center"/>
        <w:rPr>
          <w:b/>
          <w:color w:val="000000"/>
          <w:sz w:val="28"/>
          <w:szCs w:val="28"/>
        </w:rPr>
      </w:pPr>
      <w:r w:rsidRPr="00F3011D">
        <w:rPr>
          <w:b/>
          <w:color w:val="000000"/>
          <w:sz w:val="28"/>
          <w:szCs w:val="28"/>
        </w:rPr>
        <w:t>9.7.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FA437F" w:rsidRPr="00FA437F" w:rsidRDefault="00FA437F" w:rsidP="00FA437F">
      <w:pPr>
        <w:autoSpaceDE w:val="0"/>
        <w:autoSpaceDN w:val="0"/>
        <w:adjustRightInd w:val="0"/>
        <w:ind w:firstLine="567"/>
        <w:jc w:val="both"/>
        <w:rPr>
          <w:color w:val="000000"/>
          <w:sz w:val="28"/>
          <w:szCs w:val="28"/>
        </w:rPr>
      </w:pPr>
    </w:p>
    <w:p w:rsidR="00FA437F" w:rsidRPr="00F3011D" w:rsidRDefault="00FA437F" w:rsidP="00FA437F">
      <w:pPr>
        <w:autoSpaceDE w:val="0"/>
        <w:autoSpaceDN w:val="0"/>
        <w:adjustRightInd w:val="0"/>
        <w:ind w:firstLine="567"/>
        <w:jc w:val="center"/>
        <w:rPr>
          <w:b/>
          <w:color w:val="000000"/>
          <w:sz w:val="28"/>
          <w:szCs w:val="28"/>
        </w:rPr>
      </w:pPr>
      <w:r w:rsidRPr="00F3011D">
        <w:rPr>
          <w:b/>
          <w:color w:val="000000"/>
          <w:sz w:val="28"/>
          <w:szCs w:val="28"/>
        </w:rPr>
        <w:t>9.8. Результаты оценки совокупного платежа граждан за коммунальные услуги на соответствие критериям доступности</w:t>
      </w:r>
    </w:p>
    <w:p w:rsidR="00FA437F" w:rsidRPr="00FA437F" w:rsidRDefault="00FA437F" w:rsidP="00FA437F">
      <w:pPr>
        <w:autoSpaceDE w:val="0"/>
        <w:autoSpaceDN w:val="0"/>
        <w:adjustRightInd w:val="0"/>
        <w:ind w:firstLine="567"/>
        <w:jc w:val="both"/>
        <w:rPr>
          <w:color w:val="000000"/>
          <w:sz w:val="28"/>
          <w:szCs w:val="28"/>
        </w:rPr>
      </w:pPr>
      <w:r w:rsidRPr="00FA437F">
        <w:rPr>
          <w:color w:val="000000"/>
          <w:sz w:val="28"/>
          <w:szCs w:val="28"/>
        </w:rPr>
        <w:t xml:space="preserve">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w:t>
      </w:r>
    </w:p>
    <w:p w:rsidR="00341BE6" w:rsidRPr="00FA437F" w:rsidRDefault="00341BE6" w:rsidP="00FA437F">
      <w:pPr>
        <w:jc w:val="both"/>
        <w:rPr>
          <w:sz w:val="28"/>
          <w:szCs w:val="28"/>
        </w:rPr>
      </w:pPr>
    </w:p>
    <w:sectPr w:rsidR="00341BE6" w:rsidRPr="00FA437F" w:rsidSect="00C55D23">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6B0" w:rsidRDefault="006666B0">
      <w:r>
        <w:separator/>
      </w:r>
    </w:p>
  </w:endnote>
  <w:endnote w:type="continuationSeparator" w:id="1">
    <w:p w:rsidR="006666B0" w:rsidRDefault="00666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0" w:rsidRDefault="00C06E70">
    <w:pPr>
      <w:pStyle w:val="aa"/>
      <w:jc w:val="center"/>
    </w:pPr>
    <w:fldSimple w:instr=" PAGE   \* MERGEFORMAT ">
      <w:r w:rsidR="002B2DEB">
        <w:rPr>
          <w:noProof/>
        </w:rPr>
        <w:t>17</w:t>
      </w:r>
    </w:fldSimple>
  </w:p>
  <w:p w:rsidR="00C06E70" w:rsidRDefault="00C06E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0" w:rsidRPr="005B15C5" w:rsidRDefault="00C06E70" w:rsidP="0035145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0" w:rsidRPr="001D59EE" w:rsidRDefault="00C06E70" w:rsidP="0035145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0" w:rsidRPr="005B15C5" w:rsidRDefault="00C06E70" w:rsidP="003514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6B0" w:rsidRDefault="006666B0">
      <w:r>
        <w:separator/>
      </w:r>
    </w:p>
  </w:footnote>
  <w:footnote w:type="continuationSeparator" w:id="1">
    <w:p w:rsidR="006666B0" w:rsidRDefault="00666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0" w:rsidRPr="005B15C5" w:rsidRDefault="00C06E70" w:rsidP="0035145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0" w:rsidRPr="005B15C5" w:rsidRDefault="00C06E70" w:rsidP="0035145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E70" w:rsidRPr="005B15C5" w:rsidRDefault="00C06E70" w:rsidP="003514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Symbol" w:hAnsi="Symbol" w:cs="OpenSymbol"/>
      </w:r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1">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2">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8C901A1"/>
    <w:multiLevelType w:val="hybridMultilevel"/>
    <w:tmpl w:val="735AC52C"/>
    <w:lvl w:ilvl="0" w:tplc="154A0C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AE3221D"/>
    <w:multiLevelType w:val="multilevel"/>
    <w:tmpl w:val="7528E194"/>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0564C47"/>
    <w:multiLevelType w:val="hybridMultilevel"/>
    <w:tmpl w:val="A256492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27F801C2"/>
    <w:multiLevelType w:val="hybridMultilevel"/>
    <w:tmpl w:val="22CAEBC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2AF418FF"/>
    <w:multiLevelType w:val="hybridMultilevel"/>
    <w:tmpl w:val="EFD42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742043D"/>
    <w:multiLevelType w:val="hybridMultilevel"/>
    <w:tmpl w:val="1DAE0402"/>
    <w:lvl w:ilvl="0" w:tplc="A5EE2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C4B6287"/>
    <w:multiLevelType w:val="multilevel"/>
    <w:tmpl w:val="2A22CA48"/>
    <w:lvl w:ilvl="0">
      <w:start w:val="1"/>
      <w:numFmt w:val="bullet"/>
      <w:lvlText w:val=""/>
      <w:lvlJc w:val="left"/>
      <w:pPr>
        <w:tabs>
          <w:tab w:val="num" w:pos="852"/>
        </w:tabs>
        <w:ind w:left="852" w:hanging="284"/>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5CD8267C"/>
    <w:multiLevelType w:val="hybridMultilevel"/>
    <w:tmpl w:val="7ED2E508"/>
    <w:lvl w:ilvl="0" w:tplc="FC5E353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DE5589"/>
    <w:multiLevelType w:val="hybridMultilevel"/>
    <w:tmpl w:val="639E0632"/>
    <w:lvl w:ilvl="0" w:tplc="00000005">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211"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17">
    <w:nsid w:val="70C63076"/>
    <w:multiLevelType w:val="hybridMultilevel"/>
    <w:tmpl w:val="4F18D6B4"/>
    <w:lvl w:ilvl="0" w:tplc="0419000F">
      <w:start w:val="1"/>
      <w:numFmt w:val="decimal"/>
      <w:lvlText w:val="%1."/>
      <w:lvlJc w:val="left"/>
      <w:pPr>
        <w:tabs>
          <w:tab w:val="num" w:pos="1259"/>
        </w:tabs>
        <w:ind w:left="1259" w:hanging="360"/>
      </w:pPr>
    </w:lvl>
    <w:lvl w:ilvl="1" w:tplc="00000005">
      <w:start w:val="1"/>
      <w:numFmt w:val="bullet"/>
      <w:lvlText w:val=""/>
      <w:lvlJc w:val="left"/>
      <w:pPr>
        <w:tabs>
          <w:tab w:val="num" w:pos="1903"/>
        </w:tabs>
        <w:ind w:left="1903" w:hanging="284"/>
      </w:pPr>
      <w:rPr>
        <w:rFonts w:ascii="Symbol" w:hAnsi="Symbol"/>
      </w:r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
    <w:nsid w:val="756D3201"/>
    <w:multiLevelType w:val="hybridMultilevel"/>
    <w:tmpl w:val="34B2DF2E"/>
    <w:lvl w:ilvl="0" w:tplc="00000005">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9"/>
  </w:num>
  <w:num w:numId="5">
    <w:abstractNumId w:val="7"/>
  </w:num>
  <w:num w:numId="6">
    <w:abstractNumId w:val="5"/>
  </w:num>
  <w:num w:numId="7">
    <w:abstractNumId w:val="17"/>
  </w:num>
  <w:num w:numId="8">
    <w:abstractNumId w:val="6"/>
  </w:num>
  <w:num w:numId="9">
    <w:abstractNumId w:val="13"/>
  </w:num>
  <w:num w:numId="10">
    <w:abstractNumId w:val="18"/>
  </w:num>
  <w:num w:numId="11">
    <w:abstractNumId w:val="14"/>
  </w:num>
  <w:num w:numId="12">
    <w:abstractNumId w:val="8"/>
  </w:num>
  <w:num w:numId="13">
    <w:abstractNumId w:val="2"/>
  </w:num>
  <w:num w:numId="14">
    <w:abstractNumId w:val="10"/>
  </w:num>
  <w:num w:numId="15">
    <w:abstractNumId w:val="15"/>
  </w:num>
  <w:num w:numId="16">
    <w:abstractNumId w:val="1"/>
  </w:num>
  <w:num w:numId="17">
    <w:abstractNumId w:val="4"/>
  </w:num>
  <w:num w:numId="18">
    <w:abstractNumId w:val="0"/>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8"/>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AB1008"/>
    <w:rsid w:val="00001306"/>
    <w:rsid w:val="00012399"/>
    <w:rsid w:val="00026E6F"/>
    <w:rsid w:val="000274B8"/>
    <w:rsid w:val="00034AD7"/>
    <w:rsid w:val="00041625"/>
    <w:rsid w:val="000528A7"/>
    <w:rsid w:val="00056486"/>
    <w:rsid w:val="00067224"/>
    <w:rsid w:val="00076E55"/>
    <w:rsid w:val="00081F8B"/>
    <w:rsid w:val="0008624A"/>
    <w:rsid w:val="00090CC2"/>
    <w:rsid w:val="000923AC"/>
    <w:rsid w:val="000A46EB"/>
    <w:rsid w:val="000A4F8D"/>
    <w:rsid w:val="000A568A"/>
    <w:rsid w:val="000A5BA0"/>
    <w:rsid w:val="000A6403"/>
    <w:rsid w:val="000A7371"/>
    <w:rsid w:val="000B1300"/>
    <w:rsid w:val="000B3B97"/>
    <w:rsid w:val="000B59AE"/>
    <w:rsid w:val="000D0508"/>
    <w:rsid w:val="000D3D69"/>
    <w:rsid w:val="000E3BA2"/>
    <w:rsid w:val="000F41D9"/>
    <w:rsid w:val="000F4C83"/>
    <w:rsid w:val="000F5F55"/>
    <w:rsid w:val="0010520C"/>
    <w:rsid w:val="00107F1E"/>
    <w:rsid w:val="00111828"/>
    <w:rsid w:val="001122EF"/>
    <w:rsid w:val="00112A50"/>
    <w:rsid w:val="00125D4E"/>
    <w:rsid w:val="0012705D"/>
    <w:rsid w:val="0014078B"/>
    <w:rsid w:val="00142F36"/>
    <w:rsid w:val="001433B3"/>
    <w:rsid w:val="001436F0"/>
    <w:rsid w:val="001451D7"/>
    <w:rsid w:val="001506C9"/>
    <w:rsid w:val="00150D22"/>
    <w:rsid w:val="001527C5"/>
    <w:rsid w:val="00153648"/>
    <w:rsid w:val="00163B6C"/>
    <w:rsid w:val="001726B8"/>
    <w:rsid w:val="0017428B"/>
    <w:rsid w:val="00175411"/>
    <w:rsid w:val="001770FB"/>
    <w:rsid w:val="001833E1"/>
    <w:rsid w:val="00190ACF"/>
    <w:rsid w:val="0019493D"/>
    <w:rsid w:val="00194A9F"/>
    <w:rsid w:val="00196F68"/>
    <w:rsid w:val="001A1CA4"/>
    <w:rsid w:val="001A4CC5"/>
    <w:rsid w:val="001B0E90"/>
    <w:rsid w:val="001B26AF"/>
    <w:rsid w:val="001B5EC7"/>
    <w:rsid w:val="001B78CE"/>
    <w:rsid w:val="001B7FEB"/>
    <w:rsid w:val="001C1E73"/>
    <w:rsid w:val="001C244F"/>
    <w:rsid w:val="001C4278"/>
    <w:rsid w:val="001C534D"/>
    <w:rsid w:val="001D57DC"/>
    <w:rsid w:val="001E0BCB"/>
    <w:rsid w:val="001E7071"/>
    <w:rsid w:val="001F0DEC"/>
    <w:rsid w:val="001F4D52"/>
    <w:rsid w:val="00202A84"/>
    <w:rsid w:val="002049B3"/>
    <w:rsid w:val="0021208F"/>
    <w:rsid w:val="00212C96"/>
    <w:rsid w:val="00220518"/>
    <w:rsid w:val="00227D0C"/>
    <w:rsid w:val="00237E2D"/>
    <w:rsid w:val="002417ED"/>
    <w:rsid w:val="002443EB"/>
    <w:rsid w:val="0027161D"/>
    <w:rsid w:val="00293BBB"/>
    <w:rsid w:val="00297F15"/>
    <w:rsid w:val="002A0954"/>
    <w:rsid w:val="002A1D96"/>
    <w:rsid w:val="002A3355"/>
    <w:rsid w:val="002B2DEB"/>
    <w:rsid w:val="002C27F4"/>
    <w:rsid w:val="002C63F8"/>
    <w:rsid w:val="002D049C"/>
    <w:rsid w:val="002D08B3"/>
    <w:rsid w:val="002D42EE"/>
    <w:rsid w:val="002D7274"/>
    <w:rsid w:val="002E4084"/>
    <w:rsid w:val="002E44C8"/>
    <w:rsid w:val="002E72F4"/>
    <w:rsid w:val="002F03E2"/>
    <w:rsid w:val="002F3FE7"/>
    <w:rsid w:val="002F76FC"/>
    <w:rsid w:val="00312C63"/>
    <w:rsid w:val="00314195"/>
    <w:rsid w:val="00330231"/>
    <w:rsid w:val="0033336E"/>
    <w:rsid w:val="0033651B"/>
    <w:rsid w:val="00341BE6"/>
    <w:rsid w:val="00343140"/>
    <w:rsid w:val="00345438"/>
    <w:rsid w:val="00351453"/>
    <w:rsid w:val="00351AF0"/>
    <w:rsid w:val="0036497C"/>
    <w:rsid w:val="0037567D"/>
    <w:rsid w:val="0038226E"/>
    <w:rsid w:val="00394836"/>
    <w:rsid w:val="003A1BCF"/>
    <w:rsid w:val="003A24F5"/>
    <w:rsid w:val="003A3922"/>
    <w:rsid w:val="003A52DB"/>
    <w:rsid w:val="003A6ED9"/>
    <w:rsid w:val="003B37CF"/>
    <w:rsid w:val="003B42F6"/>
    <w:rsid w:val="003C2A6C"/>
    <w:rsid w:val="003E437F"/>
    <w:rsid w:val="003F111B"/>
    <w:rsid w:val="003F5484"/>
    <w:rsid w:val="0040148A"/>
    <w:rsid w:val="00402167"/>
    <w:rsid w:val="00402490"/>
    <w:rsid w:val="00437E53"/>
    <w:rsid w:val="00466C06"/>
    <w:rsid w:val="00471EA3"/>
    <w:rsid w:val="00484256"/>
    <w:rsid w:val="004A6552"/>
    <w:rsid w:val="004A6A01"/>
    <w:rsid w:val="004A6DA5"/>
    <w:rsid w:val="004B3105"/>
    <w:rsid w:val="004C6236"/>
    <w:rsid w:val="004D1885"/>
    <w:rsid w:val="004D450C"/>
    <w:rsid w:val="004E424A"/>
    <w:rsid w:val="004F0302"/>
    <w:rsid w:val="004F308D"/>
    <w:rsid w:val="00512A19"/>
    <w:rsid w:val="00517F77"/>
    <w:rsid w:val="00523B48"/>
    <w:rsid w:val="00524A8F"/>
    <w:rsid w:val="00533D3B"/>
    <w:rsid w:val="00534C9C"/>
    <w:rsid w:val="005363FA"/>
    <w:rsid w:val="005428C0"/>
    <w:rsid w:val="00542A2D"/>
    <w:rsid w:val="00551511"/>
    <w:rsid w:val="00553B5F"/>
    <w:rsid w:val="00553F7E"/>
    <w:rsid w:val="005577B0"/>
    <w:rsid w:val="005636F5"/>
    <w:rsid w:val="0056439C"/>
    <w:rsid w:val="00572033"/>
    <w:rsid w:val="00573F23"/>
    <w:rsid w:val="00577910"/>
    <w:rsid w:val="00582C9D"/>
    <w:rsid w:val="00582EBF"/>
    <w:rsid w:val="00591764"/>
    <w:rsid w:val="005974D9"/>
    <w:rsid w:val="005A264E"/>
    <w:rsid w:val="005A29CF"/>
    <w:rsid w:val="005A3AA9"/>
    <w:rsid w:val="005A7802"/>
    <w:rsid w:val="005B6FFF"/>
    <w:rsid w:val="005C43F4"/>
    <w:rsid w:val="005C644A"/>
    <w:rsid w:val="005F13BE"/>
    <w:rsid w:val="005F1FB7"/>
    <w:rsid w:val="0060163E"/>
    <w:rsid w:val="00602F84"/>
    <w:rsid w:val="006050D6"/>
    <w:rsid w:val="00611CF2"/>
    <w:rsid w:val="0061520D"/>
    <w:rsid w:val="00615BEC"/>
    <w:rsid w:val="00616B8A"/>
    <w:rsid w:val="0061716C"/>
    <w:rsid w:val="00624911"/>
    <w:rsid w:val="006252AA"/>
    <w:rsid w:val="0062633C"/>
    <w:rsid w:val="0063048B"/>
    <w:rsid w:val="006503FA"/>
    <w:rsid w:val="006666B0"/>
    <w:rsid w:val="00672F6A"/>
    <w:rsid w:val="006735B3"/>
    <w:rsid w:val="00685A3A"/>
    <w:rsid w:val="00686C1B"/>
    <w:rsid w:val="00686FA0"/>
    <w:rsid w:val="006919E0"/>
    <w:rsid w:val="006946F0"/>
    <w:rsid w:val="006B410E"/>
    <w:rsid w:val="006B4C66"/>
    <w:rsid w:val="006C54BC"/>
    <w:rsid w:val="006D6C1F"/>
    <w:rsid w:val="006E1A7A"/>
    <w:rsid w:val="006E4A20"/>
    <w:rsid w:val="006F0DE0"/>
    <w:rsid w:val="006F303A"/>
    <w:rsid w:val="006F418E"/>
    <w:rsid w:val="00700702"/>
    <w:rsid w:val="0070621B"/>
    <w:rsid w:val="0070746F"/>
    <w:rsid w:val="00715B55"/>
    <w:rsid w:val="00720E00"/>
    <w:rsid w:val="00721F10"/>
    <w:rsid w:val="00726B46"/>
    <w:rsid w:val="007404C6"/>
    <w:rsid w:val="00743C21"/>
    <w:rsid w:val="00744244"/>
    <w:rsid w:val="00746023"/>
    <w:rsid w:val="0075096A"/>
    <w:rsid w:val="00755F14"/>
    <w:rsid w:val="00760242"/>
    <w:rsid w:val="00775140"/>
    <w:rsid w:val="0077740E"/>
    <w:rsid w:val="00782C70"/>
    <w:rsid w:val="007842F0"/>
    <w:rsid w:val="00792217"/>
    <w:rsid w:val="007A73F2"/>
    <w:rsid w:val="007B0C4F"/>
    <w:rsid w:val="007B3EEF"/>
    <w:rsid w:val="007B58C1"/>
    <w:rsid w:val="007C049E"/>
    <w:rsid w:val="007C5A4E"/>
    <w:rsid w:val="007D1A0F"/>
    <w:rsid w:val="007D3B91"/>
    <w:rsid w:val="007D7837"/>
    <w:rsid w:val="007E0561"/>
    <w:rsid w:val="007E6AFE"/>
    <w:rsid w:val="007F10C4"/>
    <w:rsid w:val="007F460C"/>
    <w:rsid w:val="007F69D7"/>
    <w:rsid w:val="00801FA2"/>
    <w:rsid w:val="00812BDF"/>
    <w:rsid w:val="00813981"/>
    <w:rsid w:val="008178DC"/>
    <w:rsid w:val="00817E7B"/>
    <w:rsid w:val="00817FD4"/>
    <w:rsid w:val="00822362"/>
    <w:rsid w:val="008262B7"/>
    <w:rsid w:val="00835E41"/>
    <w:rsid w:val="00840D36"/>
    <w:rsid w:val="00845747"/>
    <w:rsid w:val="008472C2"/>
    <w:rsid w:val="00850239"/>
    <w:rsid w:val="008537D0"/>
    <w:rsid w:val="00870864"/>
    <w:rsid w:val="00870E3B"/>
    <w:rsid w:val="00876609"/>
    <w:rsid w:val="00881210"/>
    <w:rsid w:val="00886109"/>
    <w:rsid w:val="008877AE"/>
    <w:rsid w:val="00893C7D"/>
    <w:rsid w:val="008940FD"/>
    <w:rsid w:val="00896789"/>
    <w:rsid w:val="008A09DA"/>
    <w:rsid w:val="008A5B48"/>
    <w:rsid w:val="008A7D63"/>
    <w:rsid w:val="008A7D8E"/>
    <w:rsid w:val="008B47F9"/>
    <w:rsid w:val="008B4894"/>
    <w:rsid w:val="008B7BC2"/>
    <w:rsid w:val="008C1C1E"/>
    <w:rsid w:val="008E1247"/>
    <w:rsid w:val="008E1795"/>
    <w:rsid w:val="008E32F7"/>
    <w:rsid w:val="008F3A15"/>
    <w:rsid w:val="00906E39"/>
    <w:rsid w:val="00911B3B"/>
    <w:rsid w:val="0092787D"/>
    <w:rsid w:val="009317BB"/>
    <w:rsid w:val="00933BAD"/>
    <w:rsid w:val="00936E17"/>
    <w:rsid w:val="00953590"/>
    <w:rsid w:val="00996C51"/>
    <w:rsid w:val="009A6504"/>
    <w:rsid w:val="009A70ED"/>
    <w:rsid w:val="009B0752"/>
    <w:rsid w:val="009B40FD"/>
    <w:rsid w:val="009B48B6"/>
    <w:rsid w:val="009B5145"/>
    <w:rsid w:val="009C6321"/>
    <w:rsid w:val="009E05BF"/>
    <w:rsid w:val="009E3856"/>
    <w:rsid w:val="009E7FAB"/>
    <w:rsid w:val="009F34E3"/>
    <w:rsid w:val="009F5D5D"/>
    <w:rsid w:val="009F7CD8"/>
    <w:rsid w:val="00A01FEC"/>
    <w:rsid w:val="00A05098"/>
    <w:rsid w:val="00A058A1"/>
    <w:rsid w:val="00A05DA4"/>
    <w:rsid w:val="00A0619C"/>
    <w:rsid w:val="00A07EDA"/>
    <w:rsid w:val="00A124AF"/>
    <w:rsid w:val="00A132A6"/>
    <w:rsid w:val="00A13A98"/>
    <w:rsid w:val="00A164DA"/>
    <w:rsid w:val="00A31BFC"/>
    <w:rsid w:val="00A40773"/>
    <w:rsid w:val="00A40BC2"/>
    <w:rsid w:val="00A459F2"/>
    <w:rsid w:val="00A5017C"/>
    <w:rsid w:val="00A54167"/>
    <w:rsid w:val="00A566A6"/>
    <w:rsid w:val="00A65FDE"/>
    <w:rsid w:val="00A664B4"/>
    <w:rsid w:val="00A671BC"/>
    <w:rsid w:val="00A76D7F"/>
    <w:rsid w:val="00A9365D"/>
    <w:rsid w:val="00A96357"/>
    <w:rsid w:val="00A96E4E"/>
    <w:rsid w:val="00AA30FE"/>
    <w:rsid w:val="00AB1008"/>
    <w:rsid w:val="00AB1F5D"/>
    <w:rsid w:val="00AB2A39"/>
    <w:rsid w:val="00AC7379"/>
    <w:rsid w:val="00AD100C"/>
    <w:rsid w:val="00AD6713"/>
    <w:rsid w:val="00AE3EFC"/>
    <w:rsid w:val="00AF2F6B"/>
    <w:rsid w:val="00AF7922"/>
    <w:rsid w:val="00B058D9"/>
    <w:rsid w:val="00B1519B"/>
    <w:rsid w:val="00B2158F"/>
    <w:rsid w:val="00B26560"/>
    <w:rsid w:val="00B4275A"/>
    <w:rsid w:val="00B444C1"/>
    <w:rsid w:val="00B539AE"/>
    <w:rsid w:val="00B547EF"/>
    <w:rsid w:val="00B62B35"/>
    <w:rsid w:val="00B76DBC"/>
    <w:rsid w:val="00B7716D"/>
    <w:rsid w:val="00B86588"/>
    <w:rsid w:val="00BA6FFC"/>
    <w:rsid w:val="00BB45FD"/>
    <w:rsid w:val="00BD6886"/>
    <w:rsid w:val="00BF39C5"/>
    <w:rsid w:val="00C03203"/>
    <w:rsid w:val="00C0452D"/>
    <w:rsid w:val="00C06E70"/>
    <w:rsid w:val="00C10A27"/>
    <w:rsid w:val="00C13474"/>
    <w:rsid w:val="00C1379B"/>
    <w:rsid w:val="00C1530F"/>
    <w:rsid w:val="00C40D4C"/>
    <w:rsid w:val="00C41325"/>
    <w:rsid w:val="00C42335"/>
    <w:rsid w:val="00C46C1C"/>
    <w:rsid w:val="00C53F4B"/>
    <w:rsid w:val="00C55377"/>
    <w:rsid w:val="00C55D23"/>
    <w:rsid w:val="00C579DA"/>
    <w:rsid w:val="00C72BFC"/>
    <w:rsid w:val="00C74C97"/>
    <w:rsid w:val="00C801CE"/>
    <w:rsid w:val="00C80AE5"/>
    <w:rsid w:val="00C82B67"/>
    <w:rsid w:val="00C87CDB"/>
    <w:rsid w:val="00C92721"/>
    <w:rsid w:val="00CA267C"/>
    <w:rsid w:val="00CA3824"/>
    <w:rsid w:val="00CB1A2C"/>
    <w:rsid w:val="00CC0CFE"/>
    <w:rsid w:val="00CD33A1"/>
    <w:rsid w:val="00CE1238"/>
    <w:rsid w:val="00D00566"/>
    <w:rsid w:val="00D03851"/>
    <w:rsid w:val="00D054BB"/>
    <w:rsid w:val="00D0770A"/>
    <w:rsid w:val="00D15B8E"/>
    <w:rsid w:val="00D16C7B"/>
    <w:rsid w:val="00D23D71"/>
    <w:rsid w:val="00D272DD"/>
    <w:rsid w:val="00D3256E"/>
    <w:rsid w:val="00D34FBD"/>
    <w:rsid w:val="00D4084E"/>
    <w:rsid w:val="00D53C33"/>
    <w:rsid w:val="00D605FA"/>
    <w:rsid w:val="00D65BC3"/>
    <w:rsid w:val="00D812A4"/>
    <w:rsid w:val="00D8230C"/>
    <w:rsid w:val="00D82DA9"/>
    <w:rsid w:val="00D870BB"/>
    <w:rsid w:val="00D92191"/>
    <w:rsid w:val="00D96B5D"/>
    <w:rsid w:val="00D974B3"/>
    <w:rsid w:val="00D976C5"/>
    <w:rsid w:val="00DA2A4C"/>
    <w:rsid w:val="00DA2FF9"/>
    <w:rsid w:val="00DA5B97"/>
    <w:rsid w:val="00DB47BD"/>
    <w:rsid w:val="00DB63EA"/>
    <w:rsid w:val="00DB6DB6"/>
    <w:rsid w:val="00DC3085"/>
    <w:rsid w:val="00DC3386"/>
    <w:rsid w:val="00DC4125"/>
    <w:rsid w:val="00DD6AD0"/>
    <w:rsid w:val="00DD7814"/>
    <w:rsid w:val="00DE2DCE"/>
    <w:rsid w:val="00DF2713"/>
    <w:rsid w:val="00DF4A3A"/>
    <w:rsid w:val="00E02FF5"/>
    <w:rsid w:val="00E05C61"/>
    <w:rsid w:val="00E166DD"/>
    <w:rsid w:val="00E31A7D"/>
    <w:rsid w:val="00E3429E"/>
    <w:rsid w:val="00E35E37"/>
    <w:rsid w:val="00E36912"/>
    <w:rsid w:val="00E44179"/>
    <w:rsid w:val="00E44AF8"/>
    <w:rsid w:val="00E637F0"/>
    <w:rsid w:val="00E65B46"/>
    <w:rsid w:val="00E72D88"/>
    <w:rsid w:val="00E808D4"/>
    <w:rsid w:val="00E86AEE"/>
    <w:rsid w:val="00E930CE"/>
    <w:rsid w:val="00E97F4C"/>
    <w:rsid w:val="00EB57AB"/>
    <w:rsid w:val="00EB6489"/>
    <w:rsid w:val="00EB7628"/>
    <w:rsid w:val="00EC31B9"/>
    <w:rsid w:val="00EC4856"/>
    <w:rsid w:val="00EC7200"/>
    <w:rsid w:val="00ED2396"/>
    <w:rsid w:val="00EE0D5D"/>
    <w:rsid w:val="00EF2066"/>
    <w:rsid w:val="00F00D30"/>
    <w:rsid w:val="00F04267"/>
    <w:rsid w:val="00F13501"/>
    <w:rsid w:val="00F21A11"/>
    <w:rsid w:val="00F25202"/>
    <w:rsid w:val="00F25545"/>
    <w:rsid w:val="00F25C72"/>
    <w:rsid w:val="00F3011D"/>
    <w:rsid w:val="00F421A7"/>
    <w:rsid w:val="00F457B3"/>
    <w:rsid w:val="00F51277"/>
    <w:rsid w:val="00F544B0"/>
    <w:rsid w:val="00F60690"/>
    <w:rsid w:val="00F63F10"/>
    <w:rsid w:val="00F63FF9"/>
    <w:rsid w:val="00F73B45"/>
    <w:rsid w:val="00F73FA8"/>
    <w:rsid w:val="00F82BE6"/>
    <w:rsid w:val="00F85D59"/>
    <w:rsid w:val="00F87D2F"/>
    <w:rsid w:val="00F91BA9"/>
    <w:rsid w:val="00F94EC7"/>
    <w:rsid w:val="00FA01FB"/>
    <w:rsid w:val="00FA437F"/>
    <w:rsid w:val="00FA43D3"/>
    <w:rsid w:val="00FB227E"/>
    <w:rsid w:val="00FB7F7E"/>
    <w:rsid w:val="00FC2E24"/>
    <w:rsid w:val="00FC4A7A"/>
    <w:rsid w:val="00FC4E3D"/>
    <w:rsid w:val="00FD1284"/>
    <w:rsid w:val="00FD1D76"/>
    <w:rsid w:val="00FD34DF"/>
    <w:rsid w:val="00FE2847"/>
    <w:rsid w:val="00FF0203"/>
    <w:rsid w:val="00FF194A"/>
    <w:rsid w:val="00FF3135"/>
    <w:rsid w:val="00FF4F50"/>
    <w:rsid w:val="00FF5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26E"/>
    <w:rPr>
      <w:sz w:val="24"/>
      <w:szCs w:val="24"/>
    </w:rPr>
  </w:style>
  <w:style w:type="paragraph" w:styleId="1">
    <w:name w:val="heading 1"/>
    <w:basedOn w:val="a"/>
    <w:link w:val="10"/>
    <w:qFormat/>
    <w:rsid w:val="00E637F0"/>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73F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rsid w:val="00E637F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1300"/>
    <w:rPr>
      <w:rFonts w:ascii="Tahoma" w:hAnsi="Tahoma" w:cs="Tahoma"/>
      <w:sz w:val="16"/>
      <w:szCs w:val="16"/>
    </w:rPr>
  </w:style>
  <w:style w:type="paragraph" w:customStyle="1" w:styleId="a4">
    <w:name w:val="Знак Знак Знак Знак Знак Знак Знак Знак Знак Знак"/>
    <w:basedOn w:val="a"/>
    <w:rsid w:val="00DA2A4C"/>
    <w:pPr>
      <w:spacing w:after="160" w:line="240" w:lineRule="exact"/>
    </w:pPr>
    <w:rPr>
      <w:rFonts w:ascii="Verdana" w:hAnsi="Verdana"/>
      <w:lang w:val="en-US" w:eastAsia="en-US"/>
    </w:rPr>
  </w:style>
  <w:style w:type="character" w:customStyle="1" w:styleId="11">
    <w:name w:val="1Орган_ПР Знак"/>
    <w:basedOn w:val="a0"/>
    <w:link w:val="12"/>
    <w:locked/>
    <w:rsid w:val="00572033"/>
    <w:rPr>
      <w:rFonts w:ascii="Arial" w:hAnsi="Arial"/>
      <w:b/>
      <w:caps/>
      <w:sz w:val="26"/>
      <w:szCs w:val="28"/>
      <w:lang w:eastAsia="ar-SA" w:bidi="ar-SA"/>
    </w:rPr>
  </w:style>
  <w:style w:type="paragraph" w:customStyle="1" w:styleId="12">
    <w:name w:val="1Орган_ПР"/>
    <w:basedOn w:val="a"/>
    <w:link w:val="11"/>
    <w:qFormat/>
    <w:rsid w:val="00572033"/>
    <w:pPr>
      <w:snapToGrid w:val="0"/>
      <w:jc w:val="center"/>
    </w:pPr>
    <w:rPr>
      <w:rFonts w:ascii="Arial" w:hAnsi="Arial"/>
      <w:b/>
      <w:caps/>
      <w:sz w:val="26"/>
      <w:szCs w:val="28"/>
      <w:lang w:eastAsia="ar-SA"/>
    </w:rPr>
  </w:style>
  <w:style w:type="character" w:customStyle="1" w:styleId="21">
    <w:name w:val="2Название Знак"/>
    <w:basedOn w:val="a0"/>
    <w:link w:val="22"/>
    <w:locked/>
    <w:rsid w:val="00572033"/>
    <w:rPr>
      <w:rFonts w:ascii="Arial" w:hAnsi="Arial"/>
      <w:b/>
      <w:sz w:val="26"/>
      <w:szCs w:val="28"/>
      <w:lang w:eastAsia="ar-SA" w:bidi="ar-SA"/>
    </w:rPr>
  </w:style>
  <w:style w:type="paragraph" w:customStyle="1" w:styleId="22">
    <w:name w:val="2Название"/>
    <w:basedOn w:val="a"/>
    <w:link w:val="21"/>
    <w:qFormat/>
    <w:rsid w:val="00572033"/>
    <w:pPr>
      <w:ind w:right="4536"/>
      <w:jc w:val="both"/>
    </w:pPr>
    <w:rPr>
      <w:rFonts w:ascii="Arial" w:hAnsi="Arial"/>
      <w:b/>
      <w:sz w:val="26"/>
      <w:szCs w:val="28"/>
      <w:lang w:eastAsia="ar-SA"/>
    </w:rPr>
  </w:style>
  <w:style w:type="paragraph" w:customStyle="1" w:styleId="a5">
    <w:name w:val="Знак"/>
    <w:basedOn w:val="a"/>
    <w:rsid w:val="00572033"/>
    <w:pPr>
      <w:spacing w:before="100" w:beforeAutospacing="1" w:after="100" w:afterAutospacing="1"/>
    </w:pPr>
    <w:rPr>
      <w:rFonts w:ascii="Tahoma" w:hAnsi="Tahoma"/>
      <w:sz w:val="20"/>
      <w:szCs w:val="20"/>
      <w:lang w:val="en-US" w:eastAsia="en-US"/>
    </w:rPr>
  </w:style>
  <w:style w:type="paragraph" w:customStyle="1" w:styleId="Style4">
    <w:name w:val="Style4"/>
    <w:basedOn w:val="a"/>
    <w:rsid w:val="00572033"/>
    <w:pPr>
      <w:widowControl w:val="0"/>
      <w:autoSpaceDE w:val="0"/>
      <w:autoSpaceDN w:val="0"/>
      <w:adjustRightInd w:val="0"/>
      <w:spacing w:line="493" w:lineRule="exact"/>
      <w:ind w:hanging="346"/>
      <w:jc w:val="both"/>
    </w:pPr>
  </w:style>
  <w:style w:type="character" w:customStyle="1" w:styleId="FontStyle24">
    <w:name w:val="Font Style24"/>
    <w:basedOn w:val="a0"/>
    <w:rsid w:val="00572033"/>
    <w:rPr>
      <w:rFonts w:ascii="Times New Roman" w:hAnsi="Times New Roman" w:cs="Times New Roman"/>
      <w:spacing w:val="10"/>
      <w:sz w:val="24"/>
      <w:szCs w:val="24"/>
    </w:rPr>
  </w:style>
  <w:style w:type="character" w:customStyle="1" w:styleId="10">
    <w:name w:val="Заголовок 1 Знак"/>
    <w:basedOn w:val="a0"/>
    <w:link w:val="1"/>
    <w:rsid w:val="00E637F0"/>
    <w:rPr>
      <w:b/>
      <w:bCs/>
      <w:kern w:val="36"/>
      <w:sz w:val="48"/>
      <w:szCs w:val="48"/>
    </w:rPr>
  </w:style>
  <w:style w:type="character" w:customStyle="1" w:styleId="40">
    <w:name w:val="Заголовок 4 Знак"/>
    <w:basedOn w:val="a0"/>
    <w:link w:val="4"/>
    <w:rsid w:val="00E637F0"/>
    <w:rPr>
      <w:b/>
      <w:bCs/>
      <w:sz w:val="24"/>
      <w:szCs w:val="24"/>
    </w:rPr>
  </w:style>
  <w:style w:type="paragraph" w:styleId="23">
    <w:name w:val="Body Text Indent 2"/>
    <w:basedOn w:val="a"/>
    <w:link w:val="24"/>
    <w:rsid w:val="00E637F0"/>
    <w:pPr>
      <w:spacing w:after="120" w:line="480" w:lineRule="auto"/>
      <w:ind w:left="283"/>
    </w:pPr>
  </w:style>
  <w:style w:type="character" w:customStyle="1" w:styleId="24">
    <w:name w:val="Основной текст с отступом 2 Знак"/>
    <w:basedOn w:val="a0"/>
    <w:link w:val="23"/>
    <w:rsid w:val="00E637F0"/>
    <w:rPr>
      <w:sz w:val="24"/>
      <w:szCs w:val="24"/>
    </w:rPr>
  </w:style>
  <w:style w:type="paragraph" w:styleId="a6">
    <w:name w:val="Body Text Indent"/>
    <w:aliases w:val="Основной текст с отступом Знак1"/>
    <w:basedOn w:val="a"/>
    <w:link w:val="25"/>
    <w:rsid w:val="00E637F0"/>
    <w:pPr>
      <w:spacing w:after="120"/>
      <w:ind w:left="283"/>
    </w:pPr>
  </w:style>
  <w:style w:type="character" w:customStyle="1" w:styleId="a7">
    <w:name w:val="Основной текст с отступом Знак"/>
    <w:basedOn w:val="a0"/>
    <w:link w:val="a6"/>
    <w:rsid w:val="00E637F0"/>
    <w:rPr>
      <w:sz w:val="24"/>
      <w:szCs w:val="24"/>
    </w:rPr>
  </w:style>
  <w:style w:type="character" w:customStyle="1" w:styleId="25">
    <w:name w:val="Основной текст с отступом Знак2"/>
    <w:aliases w:val="Основной текст с отступом Знак1 Знак"/>
    <w:basedOn w:val="a0"/>
    <w:link w:val="a6"/>
    <w:rsid w:val="00E637F0"/>
    <w:rPr>
      <w:sz w:val="24"/>
      <w:szCs w:val="24"/>
    </w:rPr>
  </w:style>
  <w:style w:type="paragraph" w:customStyle="1" w:styleId="13">
    <w:name w:val="Обычный1"/>
    <w:rsid w:val="00E637F0"/>
    <w:pPr>
      <w:widowControl w:val="0"/>
      <w:suppressAutoHyphens/>
      <w:spacing w:line="300" w:lineRule="auto"/>
      <w:ind w:firstLine="600"/>
      <w:jc w:val="center"/>
    </w:pPr>
    <w:rPr>
      <w:rFonts w:ascii="Arial" w:eastAsia="Arial" w:hAnsi="Arial"/>
      <w:i/>
      <w:sz w:val="26"/>
      <w:szCs w:val="28"/>
      <w:lang w:eastAsia="ar-SA"/>
    </w:rPr>
  </w:style>
  <w:style w:type="paragraph" w:styleId="a8">
    <w:name w:val="header"/>
    <w:basedOn w:val="a"/>
    <w:link w:val="a9"/>
    <w:rsid w:val="00A9365D"/>
    <w:pPr>
      <w:tabs>
        <w:tab w:val="center" w:pos="4677"/>
        <w:tab w:val="right" w:pos="9355"/>
      </w:tabs>
    </w:pPr>
  </w:style>
  <w:style w:type="character" w:customStyle="1" w:styleId="a9">
    <w:name w:val="Верхний колонтитул Знак"/>
    <w:basedOn w:val="a0"/>
    <w:link w:val="a8"/>
    <w:rsid w:val="00A9365D"/>
    <w:rPr>
      <w:sz w:val="24"/>
      <w:szCs w:val="24"/>
    </w:rPr>
  </w:style>
  <w:style w:type="paragraph" w:styleId="aa">
    <w:name w:val="footer"/>
    <w:basedOn w:val="a"/>
    <w:link w:val="ab"/>
    <w:uiPriority w:val="99"/>
    <w:rsid w:val="00A9365D"/>
    <w:pPr>
      <w:tabs>
        <w:tab w:val="center" w:pos="4677"/>
        <w:tab w:val="right" w:pos="9355"/>
      </w:tabs>
    </w:pPr>
  </w:style>
  <w:style w:type="character" w:customStyle="1" w:styleId="ab">
    <w:name w:val="Нижний колонтитул Знак"/>
    <w:basedOn w:val="a0"/>
    <w:link w:val="aa"/>
    <w:uiPriority w:val="99"/>
    <w:rsid w:val="00A9365D"/>
    <w:rPr>
      <w:sz w:val="24"/>
      <w:szCs w:val="24"/>
    </w:rPr>
  </w:style>
  <w:style w:type="paragraph" w:customStyle="1" w:styleId="FR1">
    <w:name w:val="FR1"/>
    <w:rsid w:val="00A13A98"/>
    <w:pPr>
      <w:widowControl w:val="0"/>
      <w:snapToGrid w:val="0"/>
    </w:pPr>
    <w:rPr>
      <w:sz w:val="28"/>
    </w:rPr>
  </w:style>
  <w:style w:type="paragraph" w:customStyle="1" w:styleId="3">
    <w:name w:val="Уровень 3"/>
    <w:next w:val="ac"/>
    <w:link w:val="30"/>
    <w:autoRedefine/>
    <w:rsid w:val="001506C9"/>
    <w:pPr>
      <w:spacing w:before="120" w:after="120"/>
    </w:pPr>
    <w:rPr>
      <w:b/>
      <w:caps/>
      <w:sz w:val="22"/>
      <w:szCs w:val="28"/>
    </w:rPr>
  </w:style>
  <w:style w:type="character" w:customStyle="1" w:styleId="30">
    <w:name w:val="Уровень 3 Знак"/>
    <w:basedOn w:val="a0"/>
    <w:link w:val="3"/>
    <w:rsid w:val="001506C9"/>
    <w:rPr>
      <w:b/>
      <w:caps/>
      <w:sz w:val="22"/>
      <w:szCs w:val="28"/>
      <w:lang w:val="ru-RU" w:eastAsia="ru-RU" w:bidi="ar-SA"/>
    </w:rPr>
  </w:style>
  <w:style w:type="paragraph" w:customStyle="1" w:styleId="41">
    <w:name w:val="Уровень 4"/>
    <w:next w:val="ac"/>
    <w:link w:val="42"/>
    <w:autoRedefine/>
    <w:rsid w:val="001506C9"/>
    <w:pPr>
      <w:spacing w:before="120" w:after="120"/>
    </w:pPr>
    <w:rPr>
      <w:b/>
      <w:i/>
      <w:caps/>
      <w:sz w:val="22"/>
      <w:szCs w:val="24"/>
    </w:rPr>
  </w:style>
  <w:style w:type="character" w:customStyle="1" w:styleId="42">
    <w:name w:val="Уровень 4 Знак"/>
    <w:basedOn w:val="a0"/>
    <w:link w:val="41"/>
    <w:rsid w:val="001506C9"/>
    <w:rPr>
      <w:b/>
      <w:i/>
      <w:caps/>
      <w:sz w:val="22"/>
      <w:szCs w:val="24"/>
      <w:lang w:val="ru-RU" w:eastAsia="ru-RU" w:bidi="ar-SA"/>
    </w:rPr>
  </w:style>
  <w:style w:type="paragraph" w:customStyle="1" w:styleId="0">
    <w:name w:val="Основной 0"/>
    <w:aliases w:val="95,95ПК"/>
    <w:basedOn w:val="a"/>
    <w:link w:val="00"/>
    <w:qFormat/>
    <w:rsid w:val="001506C9"/>
    <w:pPr>
      <w:ind w:firstLine="539"/>
      <w:jc w:val="both"/>
    </w:pPr>
    <w:rPr>
      <w:lang w:eastAsia="en-US"/>
    </w:rPr>
  </w:style>
  <w:style w:type="character" w:customStyle="1" w:styleId="00">
    <w:name w:val="Основной 0 Знак"/>
    <w:aliases w:val="95 Знак,95ПК Знак"/>
    <w:basedOn w:val="a0"/>
    <w:link w:val="0"/>
    <w:locked/>
    <w:rsid w:val="001506C9"/>
    <w:rPr>
      <w:sz w:val="24"/>
      <w:szCs w:val="24"/>
      <w:lang w:eastAsia="en-US"/>
    </w:rPr>
  </w:style>
  <w:style w:type="paragraph" w:styleId="ac">
    <w:name w:val="Body Text"/>
    <w:basedOn w:val="a"/>
    <w:link w:val="ad"/>
    <w:rsid w:val="001506C9"/>
    <w:pPr>
      <w:spacing w:after="120"/>
    </w:pPr>
  </w:style>
  <w:style w:type="character" w:customStyle="1" w:styleId="ad">
    <w:name w:val="Основной текст Знак"/>
    <w:basedOn w:val="a0"/>
    <w:link w:val="ac"/>
    <w:rsid w:val="001506C9"/>
    <w:rPr>
      <w:sz w:val="24"/>
      <w:szCs w:val="24"/>
    </w:rPr>
  </w:style>
  <w:style w:type="paragraph" w:customStyle="1" w:styleId="ConsPlusNonformat">
    <w:name w:val="ConsPlusNonformat"/>
    <w:rsid w:val="004D1885"/>
    <w:pPr>
      <w:widowControl w:val="0"/>
      <w:autoSpaceDE w:val="0"/>
      <w:autoSpaceDN w:val="0"/>
      <w:adjustRightInd w:val="0"/>
    </w:pPr>
    <w:rPr>
      <w:rFonts w:ascii="Courier New" w:hAnsi="Courier New" w:cs="Courier New"/>
    </w:rPr>
  </w:style>
  <w:style w:type="paragraph" w:styleId="ae">
    <w:name w:val="List Paragraph"/>
    <w:basedOn w:val="a"/>
    <w:link w:val="af"/>
    <w:uiPriority w:val="1"/>
    <w:qFormat/>
    <w:rsid w:val="00FB7F7E"/>
    <w:pPr>
      <w:spacing w:after="200" w:line="276" w:lineRule="auto"/>
      <w:ind w:left="720" w:firstLine="567"/>
      <w:jc w:val="both"/>
    </w:pPr>
    <w:rPr>
      <w:rFonts w:ascii="Calibri" w:eastAsia="Calibri" w:hAnsi="Calibri" w:cs="Calibri"/>
      <w:sz w:val="22"/>
      <w:szCs w:val="22"/>
      <w:lang w:eastAsia="en-US"/>
    </w:rPr>
  </w:style>
  <w:style w:type="paragraph" w:customStyle="1" w:styleId="100">
    <w:name w:val="1 Основной текст 0"/>
    <w:aliases w:val="95 ПК,А. Основной текст 0 Знак Знак,Основной текст 0,А. Основной текст 0,1. Основной текст 0,А. Основной текст 0 Знак Знак Знак Знак,А. Основной текст 0 Знак Знак Знак Знак Знак Знак"/>
    <w:basedOn w:val="a"/>
    <w:link w:val="101"/>
    <w:rsid w:val="00A132A6"/>
    <w:pPr>
      <w:suppressAutoHyphens/>
      <w:ind w:firstLine="539"/>
      <w:jc w:val="both"/>
    </w:pPr>
    <w:rPr>
      <w:rFonts w:eastAsia="Calibri"/>
      <w:color w:val="000000"/>
      <w:kern w:val="24"/>
      <w:lang w:eastAsia="en-US"/>
    </w:rPr>
  </w:style>
  <w:style w:type="character" w:customStyle="1" w:styleId="101">
    <w:name w:val="1 Основной текст 0 Знак"/>
    <w:aliases w:val="95 ПК Знак,А. Основной текст 0 Знак Знак Знак,Основной текст 0 Знак,А. Основной текст 0 Знак,А. Основной текст 0 Знак Знак Знак Знак Знак"/>
    <w:basedOn w:val="a0"/>
    <w:link w:val="100"/>
    <w:rsid w:val="00A132A6"/>
    <w:rPr>
      <w:rFonts w:eastAsia="Calibri"/>
      <w:color w:val="000000"/>
      <w:kern w:val="24"/>
      <w:sz w:val="24"/>
      <w:szCs w:val="24"/>
      <w:lang w:eastAsia="en-US"/>
    </w:rPr>
  </w:style>
  <w:style w:type="character" w:styleId="af0">
    <w:name w:val="Emphasis"/>
    <w:basedOn w:val="a0"/>
    <w:qFormat/>
    <w:rsid w:val="00107F1E"/>
    <w:rPr>
      <w:i/>
      <w:iCs/>
    </w:rPr>
  </w:style>
  <w:style w:type="table" w:styleId="af1">
    <w:name w:val="Table Grid"/>
    <w:basedOn w:val="a1"/>
    <w:rsid w:val="00052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aliases w:val="Обычный (Web),Обычный (Web)1"/>
    <w:basedOn w:val="a"/>
    <w:link w:val="af3"/>
    <w:uiPriority w:val="99"/>
    <w:unhideWhenUsed/>
    <w:qFormat/>
    <w:rsid w:val="0063048B"/>
    <w:pPr>
      <w:spacing w:before="100" w:beforeAutospacing="1" w:after="100" w:afterAutospacing="1"/>
    </w:pPr>
  </w:style>
  <w:style w:type="paragraph" w:styleId="af4">
    <w:name w:val="footnote text"/>
    <w:basedOn w:val="a"/>
    <w:link w:val="af5"/>
    <w:rsid w:val="00953590"/>
    <w:rPr>
      <w:sz w:val="20"/>
      <w:szCs w:val="20"/>
    </w:rPr>
  </w:style>
  <w:style w:type="character" w:customStyle="1" w:styleId="af5">
    <w:name w:val="Текст сноски Знак"/>
    <w:basedOn w:val="a0"/>
    <w:link w:val="af4"/>
    <w:rsid w:val="00953590"/>
  </w:style>
  <w:style w:type="character" w:styleId="af6">
    <w:name w:val="footnote reference"/>
    <w:basedOn w:val="a0"/>
    <w:rsid w:val="00953590"/>
    <w:rPr>
      <w:vertAlign w:val="superscript"/>
    </w:rPr>
  </w:style>
  <w:style w:type="paragraph" w:styleId="af7">
    <w:name w:val="caption"/>
    <w:basedOn w:val="a"/>
    <w:next w:val="a"/>
    <w:qFormat/>
    <w:rsid w:val="007F10C4"/>
    <w:rPr>
      <w:b/>
      <w:bCs/>
      <w:sz w:val="20"/>
      <w:szCs w:val="20"/>
    </w:rPr>
  </w:style>
  <w:style w:type="paragraph" w:customStyle="1" w:styleId="Default">
    <w:name w:val="Default"/>
    <w:rsid w:val="00542A2D"/>
    <w:pPr>
      <w:autoSpaceDE w:val="0"/>
      <w:autoSpaceDN w:val="0"/>
      <w:adjustRightInd w:val="0"/>
    </w:pPr>
    <w:rPr>
      <w:color w:val="000000"/>
      <w:sz w:val="24"/>
      <w:szCs w:val="24"/>
    </w:rPr>
  </w:style>
  <w:style w:type="character" w:customStyle="1" w:styleId="20">
    <w:name w:val="Заголовок 2 Знак"/>
    <w:basedOn w:val="a0"/>
    <w:link w:val="2"/>
    <w:rsid w:val="00573F23"/>
    <w:rPr>
      <w:rFonts w:asciiTheme="majorHAnsi" w:eastAsiaTheme="majorEastAsia" w:hAnsiTheme="majorHAnsi" w:cstheme="majorBidi"/>
      <w:b/>
      <w:bCs/>
      <w:color w:val="4F81BD" w:themeColor="accent1"/>
      <w:sz w:val="26"/>
      <w:szCs w:val="26"/>
    </w:rPr>
  </w:style>
  <w:style w:type="paragraph" w:styleId="af8">
    <w:name w:val="Block Text"/>
    <w:basedOn w:val="a"/>
    <w:rsid w:val="007D3B91"/>
    <w:pPr>
      <w:ind w:left="113" w:right="113" w:firstLine="720"/>
      <w:jc w:val="both"/>
    </w:pPr>
    <w:rPr>
      <w:sz w:val="20"/>
      <w:szCs w:val="20"/>
    </w:rPr>
  </w:style>
  <w:style w:type="paragraph" w:styleId="31">
    <w:name w:val="Body Text 3"/>
    <w:basedOn w:val="a"/>
    <w:link w:val="32"/>
    <w:rsid w:val="007D3B91"/>
    <w:pPr>
      <w:spacing w:after="120"/>
    </w:pPr>
    <w:rPr>
      <w:sz w:val="16"/>
      <w:szCs w:val="16"/>
    </w:rPr>
  </w:style>
  <w:style w:type="character" w:customStyle="1" w:styleId="32">
    <w:name w:val="Основной текст 3 Знак"/>
    <w:basedOn w:val="a0"/>
    <w:link w:val="31"/>
    <w:rsid w:val="007D3B91"/>
    <w:rPr>
      <w:sz w:val="16"/>
      <w:szCs w:val="16"/>
    </w:rPr>
  </w:style>
  <w:style w:type="paragraph" w:customStyle="1" w:styleId="14">
    <w:name w:val="табл1"/>
    <w:basedOn w:val="a"/>
    <w:rsid w:val="007D3B91"/>
    <w:pPr>
      <w:overflowPunct w:val="0"/>
      <w:autoSpaceDE w:val="0"/>
      <w:autoSpaceDN w:val="0"/>
      <w:adjustRightInd w:val="0"/>
      <w:spacing w:before="120" w:after="60" w:line="240" w:lineRule="atLeast"/>
      <w:jc w:val="center"/>
    </w:pPr>
    <w:rPr>
      <w:smallCaps/>
      <w:szCs w:val="20"/>
    </w:rPr>
  </w:style>
  <w:style w:type="character" w:customStyle="1" w:styleId="af">
    <w:name w:val="Абзац списка Знак"/>
    <w:link w:val="ae"/>
    <w:uiPriority w:val="1"/>
    <w:rsid w:val="008F3A15"/>
    <w:rPr>
      <w:rFonts w:ascii="Calibri" w:eastAsia="Calibri" w:hAnsi="Calibri" w:cs="Calibri"/>
      <w:sz w:val="22"/>
      <w:szCs w:val="22"/>
      <w:lang w:eastAsia="en-US"/>
    </w:rPr>
  </w:style>
  <w:style w:type="character" w:customStyle="1" w:styleId="af3">
    <w:name w:val="Обычный (веб) Знак"/>
    <w:aliases w:val="Обычный (Web) Знак,Обычный (Web)1 Знак"/>
    <w:link w:val="af2"/>
    <w:uiPriority w:val="99"/>
    <w:locked/>
    <w:rsid w:val="00314195"/>
    <w:rPr>
      <w:sz w:val="24"/>
      <w:szCs w:val="24"/>
    </w:rPr>
  </w:style>
  <w:style w:type="paragraph" w:customStyle="1" w:styleId="af9">
    <w:name w:val="Содержимое таблицы"/>
    <w:basedOn w:val="a"/>
    <w:qFormat/>
    <w:rsid w:val="000B3B97"/>
    <w:pPr>
      <w:widowControl w:val="0"/>
      <w:suppressLineNumbers/>
      <w:suppressAutoHyphens/>
    </w:pPr>
    <w:rPr>
      <w:rFonts w:eastAsia="Lucida Sans Unicode" w:cs="Tahoma"/>
      <w:color w:val="000000"/>
      <w:lang w:val="en-US" w:eastAsia="en-US" w:bidi="en-US"/>
    </w:rPr>
  </w:style>
</w:styles>
</file>

<file path=word/webSettings.xml><?xml version="1.0" encoding="utf-8"?>
<w:webSettings xmlns:r="http://schemas.openxmlformats.org/officeDocument/2006/relationships" xmlns:w="http://schemas.openxmlformats.org/wordprocessingml/2006/main">
  <w:divs>
    <w:div w:id="45296547">
      <w:bodyDiv w:val="1"/>
      <w:marLeft w:val="0"/>
      <w:marRight w:val="0"/>
      <w:marTop w:val="0"/>
      <w:marBottom w:val="0"/>
      <w:divBdr>
        <w:top w:val="none" w:sz="0" w:space="0" w:color="auto"/>
        <w:left w:val="none" w:sz="0" w:space="0" w:color="auto"/>
        <w:bottom w:val="none" w:sz="0" w:space="0" w:color="auto"/>
        <w:right w:val="none" w:sz="0" w:space="0" w:color="auto"/>
      </w:divBdr>
    </w:div>
    <w:div w:id="599141595">
      <w:bodyDiv w:val="1"/>
      <w:marLeft w:val="0"/>
      <w:marRight w:val="0"/>
      <w:marTop w:val="0"/>
      <w:marBottom w:val="0"/>
      <w:divBdr>
        <w:top w:val="none" w:sz="0" w:space="0" w:color="auto"/>
        <w:left w:val="none" w:sz="0" w:space="0" w:color="auto"/>
        <w:bottom w:val="none" w:sz="0" w:space="0" w:color="auto"/>
        <w:right w:val="none" w:sz="0" w:space="0" w:color="auto"/>
      </w:divBdr>
    </w:div>
    <w:div w:id="958683977">
      <w:bodyDiv w:val="1"/>
      <w:marLeft w:val="0"/>
      <w:marRight w:val="0"/>
      <w:marTop w:val="0"/>
      <w:marBottom w:val="0"/>
      <w:divBdr>
        <w:top w:val="none" w:sz="0" w:space="0" w:color="auto"/>
        <w:left w:val="none" w:sz="0" w:space="0" w:color="auto"/>
        <w:bottom w:val="none" w:sz="0" w:space="0" w:color="auto"/>
        <w:right w:val="none" w:sz="0" w:space="0" w:color="auto"/>
      </w:divBdr>
    </w:div>
    <w:div w:id="1360201167">
      <w:bodyDiv w:val="1"/>
      <w:marLeft w:val="0"/>
      <w:marRight w:val="0"/>
      <w:marTop w:val="0"/>
      <w:marBottom w:val="0"/>
      <w:divBdr>
        <w:top w:val="none" w:sz="0" w:space="0" w:color="auto"/>
        <w:left w:val="none" w:sz="0" w:space="0" w:color="auto"/>
        <w:bottom w:val="none" w:sz="0" w:space="0" w:color="auto"/>
        <w:right w:val="none" w:sz="0" w:space="0" w:color="auto"/>
      </w:divBdr>
    </w:div>
    <w:div w:id="1673221179">
      <w:bodyDiv w:val="1"/>
      <w:marLeft w:val="0"/>
      <w:marRight w:val="0"/>
      <w:marTop w:val="0"/>
      <w:marBottom w:val="0"/>
      <w:divBdr>
        <w:top w:val="none" w:sz="0" w:space="0" w:color="auto"/>
        <w:left w:val="none" w:sz="0" w:space="0" w:color="auto"/>
        <w:bottom w:val="none" w:sz="0" w:space="0" w:color="auto"/>
        <w:right w:val="none" w:sz="0" w:space="0" w:color="auto"/>
      </w:divBdr>
    </w:div>
    <w:div w:id="1829053030">
      <w:bodyDiv w:val="1"/>
      <w:marLeft w:val="0"/>
      <w:marRight w:val="0"/>
      <w:marTop w:val="0"/>
      <w:marBottom w:val="0"/>
      <w:divBdr>
        <w:top w:val="none" w:sz="0" w:space="0" w:color="auto"/>
        <w:left w:val="none" w:sz="0" w:space="0" w:color="auto"/>
        <w:bottom w:val="none" w:sz="0" w:space="0" w:color="auto"/>
        <w:right w:val="none" w:sz="0" w:space="0" w:color="auto"/>
      </w:divBdr>
    </w:div>
    <w:div w:id="2033191219">
      <w:bodyDiv w:val="1"/>
      <w:marLeft w:val="0"/>
      <w:marRight w:val="0"/>
      <w:marTop w:val="0"/>
      <w:marBottom w:val="0"/>
      <w:divBdr>
        <w:top w:val="none" w:sz="0" w:space="0" w:color="auto"/>
        <w:left w:val="none" w:sz="0" w:space="0" w:color="auto"/>
        <w:bottom w:val="none" w:sz="0" w:space="0" w:color="auto"/>
        <w:right w:val="none" w:sz="0" w:space="0" w:color="auto"/>
      </w:divBdr>
    </w:div>
    <w:div w:id="21300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6048-C764-40B6-A181-E132BF25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6714</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44895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cp:lastModifiedBy>
  <cp:revision>2</cp:revision>
  <cp:lastPrinted>2024-04-23T13:42:00Z</cp:lastPrinted>
  <dcterms:created xsi:type="dcterms:W3CDTF">2024-04-25T06:07:00Z</dcterms:created>
  <dcterms:modified xsi:type="dcterms:W3CDTF">2024-04-25T06:09:00Z</dcterms:modified>
</cp:coreProperties>
</file>