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3E" w:rsidRDefault="00D36A3E" w:rsidP="00D36A3E">
      <w:pPr>
        <w:pStyle w:val="Style3"/>
        <w:widowControl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655320" cy="8255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A3E" w:rsidRPr="00FF70F3" w:rsidRDefault="00D36A3E" w:rsidP="00D36A3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FF70F3">
        <w:rPr>
          <w:rFonts w:ascii="Times New Roman" w:hAnsi="Times New Roman"/>
          <w:b/>
          <w:i/>
          <w:sz w:val="36"/>
          <w:szCs w:val="36"/>
        </w:rPr>
        <w:t>Администрация Карайчевского сельского поселения</w:t>
      </w:r>
    </w:p>
    <w:p w:rsidR="00D36A3E" w:rsidRPr="00FF70F3" w:rsidRDefault="00D36A3E" w:rsidP="00D36A3E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FF70F3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D36A3E" w:rsidRPr="00FF70F3" w:rsidRDefault="00D36A3E" w:rsidP="00D36A3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FF70F3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D36A3E" w:rsidRPr="00FF70F3" w:rsidRDefault="00D36A3E" w:rsidP="00D36A3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36A3E" w:rsidRPr="00FF70F3" w:rsidRDefault="00D36A3E" w:rsidP="00D36A3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FF70F3">
        <w:rPr>
          <w:rFonts w:ascii="Times New Roman" w:hAnsi="Times New Roman"/>
          <w:b/>
          <w:i/>
          <w:sz w:val="36"/>
          <w:szCs w:val="36"/>
        </w:rPr>
        <w:t>ПОСТАНОВЛЕНИЕ</w:t>
      </w:r>
    </w:p>
    <w:p w:rsidR="00D36A3E" w:rsidRDefault="00D36A3E" w:rsidP="00D36A3E">
      <w:pPr>
        <w:pStyle w:val="Style5"/>
        <w:widowControl/>
        <w:rPr>
          <w:rFonts w:eastAsiaTheme="minorHAnsi" w:cstheme="minorBidi"/>
          <w:sz w:val="36"/>
          <w:szCs w:val="36"/>
          <w:lang w:eastAsia="en-US"/>
        </w:rPr>
      </w:pPr>
    </w:p>
    <w:p w:rsidR="00D36A3E" w:rsidRDefault="00D36A3E" w:rsidP="00D36A3E">
      <w:pPr>
        <w:pStyle w:val="Style5"/>
        <w:widowControl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 11.03.2016 г. № 22</w:t>
      </w:r>
    </w:p>
    <w:p w:rsidR="00D36A3E" w:rsidRDefault="00D36A3E" w:rsidP="00D36A3E">
      <w:pPr>
        <w:pStyle w:val="Style6"/>
        <w:widowControl/>
        <w:spacing w:line="240" w:lineRule="auto"/>
        <w:ind w:left="120" w:right="5184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r w:rsidRPr="00FF70F3">
        <w:rPr>
          <w:sz w:val="22"/>
          <w:szCs w:val="22"/>
        </w:rPr>
        <w:t>с. Карайчевка</w:t>
      </w:r>
    </w:p>
    <w:p w:rsidR="00D36A3E" w:rsidRPr="00FF70F3" w:rsidRDefault="00D36A3E" w:rsidP="00D36A3E">
      <w:pPr>
        <w:pStyle w:val="Style6"/>
        <w:widowControl/>
        <w:spacing w:line="240" w:lineRule="auto"/>
        <w:ind w:left="120" w:right="5184"/>
        <w:rPr>
          <w:sz w:val="22"/>
          <w:szCs w:val="22"/>
        </w:rPr>
      </w:pPr>
    </w:p>
    <w:p w:rsidR="007565DC" w:rsidRPr="00D36A3E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36A3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7565DC" w:rsidRPr="00D36A3E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36A3E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7565DC" w:rsidRPr="00D36A3E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36A3E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7565DC" w:rsidRPr="00D36A3E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A3E">
        <w:rPr>
          <w:rFonts w:ascii="Times New Roman" w:hAnsi="Times New Roman" w:cs="Times New Roman"/>
          <w:b/>
          <w:sz w:val="28"/>
          <w:szCs w:val="28"/>
        </w:rPr>
        <w:t>нормативных</w:t>
      </w:r>
      <w:proofErr w:type="gramEnd"/>
      <w:r w:rsidRPr="00D36A3E">
        <w:rPr>
          <w:rFonts w:ascii="Times New Roman" w:hAnsi="Times New Roman" w:cs="Times New Roman"/>
          <w:b/>
          <w:sz w:val="28"/>
          <w:szCs w:val="28"/>
        </w:rPr>
        <w:t xml:space="preserve"> правовых актов администрации </w:t>
      </w:r>
    </w:p>
    <w:p w:rsidR="007565DC" w:rsidRPr="00D36A3E" w:rsidRDefault="00D36A3E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36A3E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="007565DC" w:rsidRPr="00D36A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565DC" w:rsidRPr="00D36A3E" w:rsidRDefault="00D36A3E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36A3E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="007565DC" w:rsidRPr="00D36A3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565DC" w:rsidRPr="00D36A3E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36A3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A3E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="00D36A3E">
        <w:rPr>
          <w:rFonts w:ascii="Times New Roman" w:hAnsi="Times New Roman" w:cs="Times New Roman"/>
          <w:sz w:val="28"/>
          <w:szCs w:val="28"/>
        </w:rPr>
        <w:t xml:space="preserve"> Карайчевского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6A3E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AF08A1" w:rsidRDefault="00AF08A1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D36A3E" w:rsidP="00D36A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B70B9" w:rsidRPr="005E19C5">
        <w:rPr>
          <w:rFonts w:ascii="Times New Roman" w:hAnsi="Times New Roman" w:cs="Times New Roman"/>
          <w:sz w:val="28"/>
          <w:szCs w:val="28"/>
        </w:rPr>
        <w:t>:</w:t>
      </w:r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D36A3E">
        <w:rPr>
          <w:rFonts w:ascii="Times New Roman" w:hAnsi="Times New Roman" w:cs="Times New Roman"/>
          <w:sz w:val="28"/>
          <w:szCs w:val="28"/>
        </w:rPr>
        <w:t xml:space="preserve"> Карайчевского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6A3E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A58EB" w:rsidRPr="005E19C5">
        <w:rPr>
          <w:rFonts w:ascii="Times New Roman" w:hAnsi="Times New Roman" w:cs="Times New Roman"/>
          <w:sz w:val="28"/>
          <w:szCs w:val="28"/>
        </w:rPr>
        <w:t>:</w:t>
      </w:r>
    </w:p>
    <w:p w:rsidR="002A58EB" w:rsidRDefault="002A58E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E">
        <w:rPr>
          <w:rFonts w:ascii="Times New Roman" w:hAnsi="Times New Roman" w:cs="Times New Roman"/>
          <w:sz w:val="28"/>
          <w:szCs w:val="28"/>
        </w:rPr>
        <w:t xml:space="preserve">- </w:t>
      </w:r>
      <w:r w:rsidR="00D36A3E" w:rsidRPr="00D36A3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Карайчевского сельского поселения  от 01.06.2011 г. № 20 «Об утверждении положения о проведении </w:t>
      </w:r>
      <w:proofErr w:type="spellStart"/>
      <w:r w:rsidR="00D36A3E" w:rsidRPr="00D36A3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36A3E" w:rsidRPr="00D36A3E">
        <w:rPr>
          <w:rFonts w:ascii="Times New Roman" w:hAnsi="Times New Roman" w:cs="Times New Roman"/>
          <w:sz w:val="28"/>
          <w:szCs w:val="28"/>
        </w:rPr>
        <w:t xml:space="preserve"> экспертизы нормативных  правовых актов и их проектов администрации  Карайчевского сельского  поселения»</w:t>
      </w:r>
      <w:r w:rsidRPr="00D36A3E">
        <w:rPr>
          <w:rFonts w:ascii="Times New Roman" w:hAnsi="Times New Roman" w:cs="Times New Roman"/>
          <w:sz w:val="28"/>
          <w:szCs w:val="28"/>
        </w:rPr>
        <w:t>.</w:t>
      </w:r>
    </w:p>
    <w:p w:rsidR="00AF08A1" w:rsidRDefault="00AF08A1" w:rsidP="00AF08A1">
      <w:pPr>
        <w:pStyle w:val="a5"/>
        <w:tabs>
          <w:tab w:val="left" w:pos="0"/>
        </w:tabs>
        <w:ind w:right="-285"/>
        <w:rPr>
          <w:b w:val="0"/>
        </w:rPr>
      </w:pPr>
      <w:r>
        <w:rPr>
          <w:b w:val="0"/>
        </w:rPr>
        <w:t xml:space="preserve">3. </w:t>
      </w:r>
      <w:r w:rsidRPr="005B5357">
        <w:rPr>
          <w:b w:val="0"/>
        </w:rPr>
        <w:t>Опубликовать  настоящее постановление</w:t>
      </w:r>
      <w:r>
        <w:t xml:space="preserve"> </w:t>
      </w:r>
      <w:r w:rsidRPr="00824505">
        <w:rPr>
          <w:b w:val="0"/>
          <w:color w:val="000000"/>
        </w:rPr>
        <w:t xml:space="preserve">в официальном печатном издании </w:t>
      </w:r>
      <w:r w:rsidRPr="00824505">
        <w:rPr>
          <w:b w:val="0"/>
        </w:rPr>
        <w:t xml:space="preserve">«Вестник муниципальных правовых актов и иной официальной </w:t>
      </w:r>
      <w:r w:rsidRPr="00824505">
        <w:rPr>
          <w:b w:val="0"/>
        </w:rPr>
        <w:lastRenderedPageBreak/>
        <w:t>информации Карайчевского сельского поселения Бутурлиновского муниципального района Воронежской области».</w:t>
      </w:r>
    </w:p>
    <w:p w:rsidR="00AF08A1" w:rsidRDefault="00AF08A1" w:rsidP="00AF08A1">
      <w:pPr>
        <w:pStyle w:val="a6"/>
        <w:suppressAutoHyphens/>
        <w:spacing w:line="240" w:lineRule="auto"/>
        <w:ind w:left="0"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 вступает в силу с момента опубликования.</w:t>
      </w:r>
    </w:p>
    <w:p w:rsidR="00AF08A1" w:rsidRPr="00D36A3E" w:rsidRDefault="00AF08A1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8EB" w:rsidRPr="005E19C5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6A3E">
        <w:rPr>
          <w:rFonts w:ascii="Times New Roman" w:hAnsi="Times New Roman" w:cs="Times New Roman"/>
          <w:sz w:val="28"/>
          <w:szCs w:val="28"/>
        </w:rPr>
        <w:t xml:space="preserve"> Карайчевского </w:t>
      </w:r>
      <w:r w:rsidR="001360A1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6A3E">
        <w:rPr>
          <w:rFonts w:ascii="Times New Roman" w:hAnsi="Times New Roman" w:cs="Times New Roman"/>
          <w:sz w:val="28"/>
          <w:szCs w:val="28"/>
        </w:rPr>
        <w:t xml:space="preserve">                                     С.И. Жидко.</w:t>
      </w: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8A1" w:rsidRDefault="00AF08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6A3E" w:rsidRPr="005E19C5" w:rsidRDefault="00D36A3E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E445BD" w:rsidRDefault="00D36A3E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E445BD">
        <w:rPr>
          <w:rFonts w:ascii="Times New Roman" w:hAnsi="Times New Roman" w:cs="Times New Roman"/>
          <w:sz w:val="24"/>
          <w:szCs w:val="24"/>
        </w:rPr>
        <w:t>Утвержден</w:t>
      </w:r>
    </w:p>
    <w:p w:rsidR="00CE56EE" w:rsidRPr="00E445BD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5BD">
        <w:rPr>
          <w:rFonts w:ascii="Times New Roman" w:hAnsi="Times New Roman" w:cs="Times New Roman"/>
          <w:sz w:val="24"/>
          <w:szCs w:val="24"/>
        </w:rPr>
        <w:t>п</w:t>
      </w:r>
      <w:r w:rsidR="00BB70B9" w:rsidRPr="00E445BD">
        <w:rPr>
          <w:rFonts w:ascii="Times New Roman" w:hAnsi="Times New Roman" w:cs="Times New Roman"/>
          <w:sz w:val="24"/>
          <w:szCs w:val="24"/>
        </w:rPr>
        <w:t>остановлением</w:t>
      </w:r>
      <w:r w:rsidR="00AF08A1" w:rsidRPr="00E445BD">
        <w:rPr>
          <w:rFonts w:ascii="Times New Roman" w:hAnsi="Times New Roman" w:cs="Times New Roman"/>
          <w:sz w:val="24"/>
          <w:szCs w:val="24"/>
        </w:rPr>
        <w:t xml:space="preserve"> </w:t>
      </w:r>
      <w:r w:rsidR="00BB70B9" w:rsidRPr="00E445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E56EE" w:rsidRPr="00E445BD" w:rsidRDefault="00AF08A1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5BD">
        <w:rPr>
          <w:rFonts w:ascii="Times New Roman" w:hAnsi="Times New Roman" w:cs="Times New Roman"/>
          <w:sz w:val="24"/>
          <w:szCs w:val="24"/>
        </w:rPr>
        <w:t xml:space="preserve">Карайчевского </w:t>
      </w:r>
      <w:r w:rsidR="00FA5FCE" w:rsidRPr="00E445BD">
        <w:rPr>
          <w:rFonts w:ascii="Times New Roman" w:hAnsi="Times New Roman" w:cs="Times New Roman"/>
          <w:sz w:val="24"/>
          <w:szCs w:val="24"/>
        </w:rPr>
        <w:t xml:space="preserve"> </w:t>
      </w:r>
      <w:r w:rsidR="00CE56EE" w:rsidRPr="00E445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E56EE" w:rsidRPr="00E445BD" w:rsidRDefault="00AF08A1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5BD">
        <w:rPr>
          <w:rFonts w:ascii="Times New Roman" w:hAnsi="Times New Roman" w:cs="Times New Roman"/>
          <w:sz w:val="24"/>
          <w:szCs w:val="24"/>
        </w:rPr>
        <w:t xml:space="preserve">Бутурлиновского </w:t>
      </w:r>
      <w:r w:rsidR="00FA5FCE" w:rsidRPr="00E445BD">
        <w:rPr>
          <w:rFonts w:ascii="Times New Roman" w:hAnsi="Times New Roman" w:cs="Times New Roman"/>
          <w:sz w:val="24"/>
          <w:szCs w:val="24"/>
        </w:rPr>
        <w:t xml:space="preserve"> </w:t>
      </w:r>
      <w:r w:rsidR="00CE56EE" w:rsidRPr="00E445B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B70B9" w:rsidRPr="00E445BD" w:rsidRDefault="00CE56EE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5B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0503E" w:rsidRPr="00E445BD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45B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F08A1" w:rsidRPr="00E445BD">
        <w:rPr>
          <w:rFonts w:ascii="Times New Roman" w:hAnsi="Times New Roman" w:cs="Times New Roman"/>
          <w:bCs/>
          <w:sz w:val="24"/>
          <w:szCs w:val="24"/>
        </w:rPr>
        <w:t xml:space="preserve">11.03.2016 г. </w:t>
      </w:r>
      <w:r w:rsidRPr="00E445BD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AF08A1" w:rsidRPr="00E445BD">
        <w:rPr>
          <w:rFonts w:ascii="Times New Roman" w:hAnsi="Times New Roman" w:cs="Times New Roman"/>
          <w:bCs/>
          <w:sz w:val="24"/>
          <w:szCs w:val="24"/>
        </w:rPr>
        <w:t xml:space="preserve"> 22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AF08A1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AF08A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E7FEC" w:rsidRPr="00AF08A1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08A1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</w:t>
      </w:r>
    </w:p>
    <w:p w:rsidR="0038326E" w:rsidRPr="00AF08A1" w:rsidRDefault="00AF08A1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="00FA5FCE" w:rsidRPr="00AF08A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AF08A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70B9" w:rsidRPr="00AF08A1" w:rsidRDefault="00AF08A1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61546A" w:rsidRPr="00AF08A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AF08A1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08A1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600A60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AF08A1">
        <w:rPr>
          <w:rFonts w:ascii="Times New Roman" w:hAnsi="Times New Roman" w:cs="Times New Roman"/>
          <w:sz w:val="28"/>
          <w:szCs w:val="28"/>
        </w:rPr>
        <w:t>Карайчевского</w:t>
      </w:r>
      <w:r w:rsidR="00AF08A1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08A1">
        <w:rPr>
          <w:rFonts w:ascii="Times New Roman" w:hAnsi="Times New Roman" w:cs="Times New Roman"/>
          <w:sz w:val="28"/>
          <w:szCs w:val="28"/>
        </w:rPr>
        <w:t>Бутурлиновского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AF08A1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AF08A1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08A1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B70B9" w:rsidRPr="005E19C5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AF08A1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8A1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08A1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123F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AF08A1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AF08A1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08A1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оформляется на бланке администрации и подписывается</w:t>
      </w:r>
      <w:proofErr w:type="gramEnd"/>
      <w:r w:rsidR="00AF08A1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AF08A1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8A1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08A1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E445BD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E445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45BD" w:rsidRPr="00E445BD">
        <w:rPr>
          <w:rFonts w:ascii="Times New Roman" w:hAnsi="Times New Roman" w:cs="Times New Roman"/>
          <w:sz w:val="28"/>
          <w:szCs w:val="28"/>
        </w:rPr>
        <w:t>Карайчевского</w:t>
      </w:r>
      <w:r w:rsidR="007A1506" w:rsidRPr="00E445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45BD" w:rsidRPr="00E445BD">
        <w:rPr>
          <w:rFonts w:ascii="Times New Roman" w:hAnsi="Times New Roman" w:cs="Times New Roman"/>
          <w:sz w:val="28"/>
          <w:szCs w:val="28"/>
        </w:rPr>
        <w:t>Бутурлиновского</w:t>
      </w:r>
      <w:r w:rsidR="007A1506" w:rsidRPr="00E445B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</w:t>
      </w:r>
      <w:r w:rsidR="00E445BD" w:rsidRPr="00E445BD">
        <w:rPr>
          <w:rFonts w:ascii="Times New Roman" w:hAnsi="Times New Roman" w:cs="Times New Roman"/>
          <w:sz w:val="28"/>
          <w:szCs w:val="28"/>
        </w:rPr>
        <w:t xml:space="preserve"> 22 </w:t>
      </w:r>
      <w:r w:rsidR="007A1506" w:rsidRPr="00E445BD">
        <w:rPr>
          <w:rFonts w:ascii="Times New Roman" w:hAnsi="Times New Roman" w:cs="Times New Roman"/>
          <w:sz w:val="28"/>
          <w:szCs w:val="28"/>
        </w:rPr>
        <w:t>от</w:t>
      </w:r>
      <w:r w:rsidR="00E445BD">
        <w:rPr>
          <w:rFonts w:ascii="Times New Roman" w:hAnsi="Times New Roman" w:cs="Times New Roman"/>
          <w:sz w:val="28"/>
          <w:szCs w:val="28"/>
        </w:rPr>
        <w:t xml:space="preserve"> 11.03.2016 г.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E44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5BD" w:rsidRPr="00E445BD">
        <w:rPr>
          <w:rFonts w:ascii="Times New Roman" w:hAnsi="Times New Roman" w:cs="Times New Roman"/>
          <w:sz w:val="28"/>
          <w:szCs w:val="28"/>
        </w:rPr>
        <w:t>Карайчевского</w:t>
      </w:r>
      <w:r w:rsidR="00070392" w:rsidRPr="00E445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45BD" w:rsidRPr="00E445BD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070392" w:rsidRPr="00E445B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факторов:исключение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редакции,внесение иных изменений в текст рассматриваемого документаили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D36A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94EA3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00A60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003E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AE6FB8"/>
    <w:rsid w:val="00AF08A1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36A3E"/>
    <w:rsid w:val="00D462F9"/>
    <w:rsid w:val="00D57603"/>
    <w:rsid w:val="00D8616B"/>
    <w:rsid w:val="00DB1A59"/>
    <w:rsid w:val="00DD2963"/>
    <w:rsid w:val="00E054AB"/>
    <w:rsid w:val="00E332BE"/>
    <w:rsid w:val="00E3502D"/>
    <w:rsid w:val="00E445BD"/>
    <w:rsid w:val="00E54B78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3">
    <w:name w:val="Style3"/>
    <w:basedOn w:val="a"/>
    <w:rsid w:val="00D36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6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36A3E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D36A3E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A3E"/>
    <w:rPr>
      <w:rFonts w:ascii="Tahoma" w:hAnsi="Tahoma" w:cs="Tahoma"/>
      <w:sz w:val="16"/>
      <w:szCs w:val="16"/>
    </w:rPr>
  </w:style>
  <w:style w:type="paragraph" w:customStyle="1" w:styleId="a5">
    <w:name w:val="обычныйЖир"/>
    <w:basedOn w:val="a"/>
    <w:rsid w:val="00AF08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F08A1"/>
    <w:pPr>
      <w:ind w:left="720" w:firstLine="567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11</cp:revision>
  <dcterms:created xsi:type="dcterms:W3CDTF">2016-03-01T10:20:00Z</dcterms:created>
  <dcterms:modified xsi:type="dcterms:W3CDTF">2016-03-14T11:37:00Z</dcterms:modified>
</cp:coreProperties>
</file>