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C9" w:rsidRPr="00055BC9" w:rsidRDefault="00055BC9" w:rsidP="00055BC9">
      <w:pPr>
        <w:pStyle w:val="a3"/>
        <w:shd w:val="clear" w:color="auto" w:fill="FFF7C9"/>
        <w:spacing w:before="150" w:beforeAutospacing="0" w:after="0" w:afterAutospacing="0"/>
        <w:ind w:firstLine="225"/>
        <w:jc w:val="center"/>
        <w:rPr>
          <w:rFonts w:ascii="Tahoma" w:hAnsi="Tahoma" w:cs="Tahoma"/>
          <w:color w:val="333333"/>
          <w:sz w:val="19"/>
          <w:szCs w:val="19"/>
        </w:rPr>
      </w:pPr>
      <w:r w:rsidRPr="00055BC9">
        <w:rPr>
          <w:b/>
          <w:bCs/>
          <w:color w:val="333333"/>
        </w:rPr>
        <w:t>О необходимости соблюдения запрета дарить и получать подарки</w:t>
      </w:r>
    </w:p>
    <w:p w:rsidR="00055BC9" w:rsidRPr="00055BC9" w:rsidRDefault="00055BC9" w:rsidP="00055BC9">
      <w:pPr>
        <w:pStyle w:val="a3"/>
        <w:shd w:val="clear" w:color="auto" w:fill="FFF7C9"/>
        <w:spacing w:before="150" w:beforeAutospacing="0" w:after="0" w:afterAutospacing="0"/>
        <w:ind w:firstLine="225"/>
        <w:jc w:val="center"/>
        <w:rPr>
          <w:rFonts w:ascii="Tahoma" w:hAnsi="Tahoma" w:cs="Tahoma"/>
          <w:color w:val="333333"/>
          <w:sz w:val="19"/>
          <w:szCs w:val="19"/>
        </w:rPr>
      </w:pPr>
      <w:r w:rsidRPr="00055BC9">
        <w:rPr>
          <w:b/>
          <w:bCs/>
          <w:color w:val="333333"/>
        </w:rPr>
        <w:t xml:space="preserve">В  целях  соблюдения  требований  </w:t>
      </w:r>
      <w:proofErr w:type="spellStart"/>
      <w:r w:rsidRPr="00055BC9">
        <w:rPr>
          <w:b/>
          <w:bCs/>
          <w:color w:val="333333"/>
        </w:rPr>
        <w:t>антикоррупционного</w:t>
      </w:r>
      <w:proofErr w:type="spellEnd"/>
      <w:r w:rsidRPr="00055BC9">
        <w:rPr>
          <w:b/>
          <w:bCs/>
          <w:color w:val="333333"/>
        </w:rPr>
        <w:t>  законодательства,  Управление  по  профилактике  коррупционных  и иных правонарушений правительства Воронежской области обращает внимание государственных  и муниципальных служащих о необходимости  соблюдения  запрета  дарить  и  получать  подарки.</w:t>
      </w:r>
    </w:p>
    <w:p w:rsidR="00055BC9" w:rsidRPr="00055BC9" w:rsidRDefault="00055BC9" w:rsidP="00055BC9">
      <w:pPr>
        <w:pStyle w:val="a3"/>
        <w:shd w:val="clear" w:color="auto" w:fill="FFF7C9"/>
        <w:spacing w:before="150" w:beforeAutospacing="0" w:after="0" w:afterAutospacing="0"/>
        <w:ind w:firstLine="225"/>
        <w:jc w:val="both"/>
        <w:rPr>
          <w:rFonts w:ascii="Tahoma" w:hAnsi="Tahoma" w:cs="Tahoma"/>
          <w:color w:val="333333"/>
          <w:sz w:val="19"/>
          <w:szCs w:val="19"/>
        </w:rPr>
      </w:pPr>
      <w:r w:rsidRPr="00055BC9">
        <w:rPr>
          <w:color w:val="333333"/>
        </w:rPr>
        <w:t> </w:t>
      </w:r>
    </w:p>
    <w:p w:rsidR="00055BC9" w:rsidRPr="00055BC9" w:rsidRDefault="00055BC9" w:rsidP="00055BC9">
      <w:pPr>
        <w:pStyle w:val="a3"/>
        <w:shd w:val="clear" w:color="auto" w:fill="FFF7C9"/>
        <w:spacing w:before="150" w:beforeAutospacing="0" w:after="0" w:afterAutospacing="0"/>
        <w:ind w:firstLine="225"/>
        <w:jc w:val="both"/>
        <w:rPr>
          <w:rFonts w:ascii="Tahoma" w:hAnsi="Tahoma" w:cs="Tahoma"/>
          <w:color w:val="333333"/>
          <w:sz w:val="19"/>
          <w:szCs w:val="19"/>
        </w:rPr>
      </w:pPr>
      <w:r w:rsidRPr="00055BC9">
        <w:rPr>
          <w:color w:val="333333"/>
        </w:rPr>
        <w:t>        Законодательство в сфере противодействия коррупции, содержит запрет на дарение лицам, замещающим государственные и муниципальные должности, государственным и муниципальным служащим, руководителям  муниципальных  учреждений,  работникам отдельных организаций, а  также    на  получение  ими  подарков  в  связи  с  выполнением служебных (трудовых) обязанностей.</w:t>
      </w:r>
      <w:r w:rsidRPr="00055BC9">
        <w:rPr>
          <w:rFonts w:ascii="Tahoma" w:hAnsi="Tahoma" w:cs="Tahoma"/>
          <w:color w:val="333333"/>
          <w:sz w:val="19"/>
          <w:szCs w:val="19"/>
        </w:rPr>
        <w:br/>
      </w:r>
      <w:r w:rsidRPr="00055BC9">
        <w:rPr>
          <w:color w:val="333333"/>
        </w:rPr>
        <w:t xml:space="preserve">       </w:t>
      </w:r>
      <w:proofErr w:type="gramStart"/>
      <w:r w:rsidRPr="00055BC9">
        <w:rPr>
          <w:color w:val="333333"/>
        </w:rPr>
        <w:t>В соответствии  с пунктом 5  статьи 14  Федерального закона от  02.03.2007 № 25-ФЗ «О  муниципальной  службе  в  Российской  Федерации»  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 и  передаются  муниципальным служащим  по  акту в орган местного самоуправления, избирательную комиссию муниципального образования, в которых он замещает должность муниципальной службы,  за</w:t>
      </w:r>
      <w:proofErr w:type="gramEnd"/>
      <w:r w:rsidRPr="00055BC9">
        <w:rPr>
          <w:color w:val="333333"/>
        </w:rPr>
        <w:t xml:space="preserve"> исключением случаев, установленных Гражданским </w:t>
      </w:r>
      <w:hyperlink r:id="rId4" w:history="1">
        <w:r w:rsidRPr="00055BC9">
          <w:rPr>
            <w:rStyle w:val="a4"/>
            <w:color w:val="735F00"/>
          </w:rPr>
          <w:t>кодексом</w:t>
        </w:r>
      </w:hyperlink>
      <w:r w:rsidRPr="00055BC9">
        <w:rPr>
          <w:color w:val="333333"/>
        </w:rPr>
        <w:t> Российской Федерации.  </w:t>
      </w:r>
    </w:p>
    <w:p w:rsidR="00055BC9" w:rsidRPr="00055BC9" w:rsidRDefault="00055BC9" w:rsidP="00055BC9">
      <w:pPr>
        <w:pStyle w:val="a3"/>
        <w:shd w:val="clear" w:color="auto" w:fill="FFF7C9"/>
        <w:spacing w:before="150" w:beforeAutospacing="0" w:after="0" w:afterAutospacing="0"/>
        <w:ind w:firstLine="225"/>
        <w:jc w:val="both"/>
        <w:rPr>
          <w:rFonts w:ascii="Tahoma" w:hAnsi="Tahoma" w:cs="Tahoma"/>
          <w:color w:val="333333"/>
          <w:sz w:val="19"/>
          <w:szCs w:val="19"/>
        </w:rPr>
      </w:pPr>
      <w:r w:rsidRPr="00055BC9">
        <w:rPr>
          <w:color w:val="333333"/>
        </w:rPr>
        <w:t xml:space="preserve">        Воспользоваться полученными подарками указанные лица </w:t>
      </w:r>
      <w:proofErr w:type="gramStart"/>
      <w:r w:rsidRPr="00055BC9">
        <w:rPr>
          <w:color w:val="333333"/>
        </w:rPr>
        <w:t>могут</w:t>
      </w:r>
      <w:proofErr w:type="gramEnd"/>
      <w:r w:rsidRPr="00055BC9">
        <w:rPr>
          <w:color w:val="333333"/>
        </w:rPr>
        <w:t xml:space="preserve"> только выкупив  их.</w:t>
      </w:r>
      <w:r w:rsidRPr="00055BC9">
        <w:rPr>
          <w:rFonts w:ascii="Tahoma" w:hAnsi="Tahoma" w:cs="Tahoma"/>
          <w:color w:val="333333"/>
          <w:sz w:val="19"/>
          <w:szCs w:val="19"/>
        </w:rPr>
        <w:br/>
      </w:r>
      <w:r w:rsidRPr="00055BC9">
        <w:rPr>
          <w:color w:val="333333"/>
        </w:rPr>
        <w:t xml:space="preserve">        </w:t>
      </w:r>
      <w:proofErr w:type="gramStart"/>
      <w:r w:rsidRPr="00055BC9">
        <w:rPr>
          <w:color w:val="333333"/>
        </w:rPr>
        <w:t>Получение   соответствующим    лицом    подарка   не  в  связи  с протокольными   мероприятиями,  со служебными командировками  и  с другими официальными мероприятиями является нарушением запрета, создает условия  для  конфликта  интересов, ставя  под  сомнение  объективность принимаемых должностным лицом решений, а также влечет ответственность, предусмотренную законодательством, вплоть до увольнения в связи с утратой доверия, а  в  случае,  когда  подарок  расценивается  как  взятка - уголовную ответственность.</w:t>
      </w:r>
      <w:proofErr w:type="gramEnd"/>
    </w:p>
    <w:p w:rsidR="00055BC9" w:rsidRDefault="00055BC9" w:rsidP="00055BC9">
      <w:pPr>
        <w:pStyle w:val="a3"/>
        <w:shd w:val="clear" w:color="auto" w:fill="FFF7C9"/>
        <w:spacing w:before="150" w:beforeAutospacing="0" w:after="0" w:afterAutospacing="0"/>
        <w:ind w:firstLine="225"/>
        <w:jc w:val="both"/>
        <w:rPr>
          <w:rFonts w:ascii="Tahoma" w:hAnsi="Tahoma" w:cs="Tahoma"/>
          <w:color w:val="333333"/>
          <w:sz w:val="19"/>
          <w:szCs w:val="19"/>
        </w:rPr>
      </w:pPr>
      <w:r w:rsidRPr="00055BC9">
        <w:rPr>
          <w:rFonts w:ascii="Tahoma" w:hAnsi="Tahoma" w:cs="Tahoma"/>
          <w:color w:val="333333"/>
          <w:sz w:val="19"/>
          <w:szCs w:val="19"/>
        </w:rPr>
        <w:br/>
      </w:r>
      <w:r w:rsidRPr="00055BC9">
        <w:rPr>
          <w:color w:val="333333"/>
        </w:rPr>
        <w:t xml:space="preserve">        В целях соблюдения </w:t>
      </w:r>
      <w:proofErr w:type="spellStart"/>
      <w:r w:rsidRPr="00055BC9">
        <w:rPr>
          <w:color w:val="333333"/>
        </w:rPr>
        <w:t>антикоррупционного</w:t>
      </w:r>
      <w:proofErr w:type="spellEnd"/>
      <w:r w:rsidRPr="00055BC9">
        <w:rPr>
          <w:color w:val="333333"/>
        </w:rPr>
        <w:t xml:space="preserve"> законодательства просим в преддверии  новогодних  и  рождественских   праздников   проявить бдительность и не допускать ситуаций, которые могут быть расценены как коррупционное поведение.</w:t>
      </w:r>
    </w:p>
    <w:p w:rsidR="0030072B" w:rsidRDefault="0030072B"/>
    <w:sectPr w:rsidR="0030072B" w:rsidSect="0030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BC9"/>
    <w:rsid w:val="00055BC9"/>
    <w:rsid w:val="0030072B"/>
    <w:rsid w:val="004746C3"/>
    <w:rsid w:val="00817086"/>
    <w:rsid w:val="00F1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5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BDC0A19CB6E3CEA80DBA91A6C3D797AD63E4FFD186372FFD7C06E60F4D2C6DBD4447BCC0CA4415QA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karach.buturl</cp:lastModifiedBy>
  <cp:revision>2</cp:revision>
  <dcterms:created xsi:type="dcterms:W3CDTF">2019-12-23T13:01:00Z</dcterms:created>
  <dcterms:modified xsi:type="dcterms:W3CDTF">2019-12-23T13:01:00Z</dcterms:modified>
</cp:coreProperties>
</file>